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8EAC7" w14:textId="5985DBA5" w:rsidR="0065485E" w:rsidRPr="0065485E" w:rsidRDefault="0065485E" w:rsidP="006B5D09">
      <w:pPr>
        <w:jc w:val="center"/>
        <w:rPr>
          <w:b/>
          <w:bCs/>
          <w:sz w:val="32"/>
          <w:szCs w:val="32"/>
        </w:rPr>
      </w:pPr>
      <w:r w:rsidRPr="0065485E">
        <w:rPr>
          <w:b/>
          <w:bCs/>
          <w:sz w:val="32"/>
          <w:szCs w:val="32"/>
        </w:rPr>
        <w:t>RE-READING FREUD (</w:t>
      </w:r>
      <w:r w:rsidR="00AF04D4">
        <w:rPr>
          <w:b/>
          <w:bCs/>
          <w:sz w:val="32"/>
          <w:szCs w:val="32"/>
        </w:rPr>
        <w:t>1950</w:t>
      </w:r>
      <w:r w:rsidR="00AF04D4" w:rsidRPr="00AF04D4">
        <w:rPr>
          <w:b/>
          <w:bCs/>
          <w:i/>
          <w:iCs/>
          <w:sz w:val="32"/>
          <w:szCs w:val="32"/>
        </w:rPr>
        <w:t>a</w:t>
      </w:r>
      <w:r w:rsidR="00AF04D4">
        <w:rPr>
          <w:b/>
          <w:bCs/>
          <w:sz w:val="32"/>
          <w:szCs w:val="32"/>
        </w:rPr>
        <w:t xml:space="preserve"> [</w:t>
      </w:r>
      <w:r w:rsidRPr="0065485E">
        <w:rPr>
          <w:b/>
          <w:bCs/>
          <w:sz w:val="32"/>
          <w:szCs w:val="32"/>
        </w:rPr>
        <w:t>189</w:t>
      </w:r>
      <w:r w:rsidR="00AF04D4">
        <w:rPr>
          <w:b/>
          <w:bCs/>
          <w:sz w:val="32"/>
          <w:szCs w:val="32"/>
        </w:rPr>
        <w:t>5]</w:t>
      </w:r>
      <w:r w:rsidRPr="0065485E">
        <w:rPr>
          <w:b/>
          <w:bCs/>
          <w:sz w:val="32"/>
          <w:szCs w:val="32"/>
        </w:rPr>
        <w:t>)</w:t>
      </w:r>
    </w:p>
    <w:p w14:paraId="19850B6B" w14:textId="77777777" w:rsidR="0065485E" w:rsidRPr="0065485E" w:rsidRDefault="0065485E" w:rsidP="006B5D09">
      <w:pPr>
        <w:jc w:val="center"/>
        <w:rPr>
          <w:sz w:val="32"/>
          <w:szCs w:val="32"/>
        </w:rPr>
      </w:pPr>
    </w:p>
    <w:p w14:paraId="1A30D403" w14:textId="2D373713" w:rsidR="00A40DBC" w:rsidRDefault="0065485E" w:rsidP="006B5D09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1.</w:t>
      </w:r>
    </w:p>
    <w:p w14:paraId="253AB57A" w14:textId="49342CB0" w:rsidR="006B5D09" w:rsidRDefault="006B5D09" w:rsidP="006B5D09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Psychology </w:t>
      </w:r>
      <w:r w:rsidR="00FB2432">
        <w:rPr>
          <w:sz w:val="32"/>
          <w:szCs w:val="32"/>
        </w:rPr>
        <w:t>a</w:t>
      </w:r>
      <w:r>
        <w:rPr>
          <w:sz w:val="32"/>
          <w:szCs w:val="32"/>
        </w:rPr>
        <w:t>s natural science</w:t>
      </w:r>
      <w:r w:rsidR="006364E6">
        <w:rPr>
          <w:sz w:val="32"/>
          <w:szCs w:val="32"/>
        </w:rPr>
        <w:t>.</w:t>
      </w:r>
    </w:p>
    <w:p w14:paraId="06F13BC1" w14:textId="4022EED8" w:rsidR="006364E6" w:rsidRPr="006364E6" w:rsidRDefault="006364E6" w:rsidP="006B5D09">
      <w:pPr>
        <w:pStyle w:val="ListParagraph"/>
        <w:jc w:val="center"/>
        <w:rPr>
          <w:sz w:val="24"/>
          <w:szCs w:val="24"/>
        </w:rPr>
      </w:pPr>
      <w:r w:rsidRPr="006364E6">
        <w:rPr>
          <w:sz w:val="24"/>
          <w:szCs w:val="24"/>
        </w:rPr>
        <w:t xml:space="preserve">Here </w:t>
      </w:r>
      <w:r w:rsidR="00FB2432">
        <w:rPr>
          <w:sz w:val="24"/>
          <w:szCs w:val="24"/>
        </w:rPr>
        <w:t>Freud</w:t>
      </w:r>
      <w:r w:rsidRPr="006364E6">
        <w:rPr>
          <w:sz w:val="24"/>
          <w:szCs w:val="24"/>
        </w:rPr>
        <w:t xml:space="preserve"> says that </w:t>
      </w:r>
      <w:r>
        <w:rPr>
          <w:sz w:val="24"/>
          <w:szCs w:val="24"/>
        </w:rPr>
        <w:t>this</w:t>
      </w:r>
      <w:r w:rsidRPr="006364E6">
        <w:rPr>
          <w:sz w:val="24"/>
          <w:szCs w:val="24"/>
        </w:rPr>
        <w:t xml:space="preserve"> requires us to represent mental processes in </w:t>
      </w:r>
      <w:r w:rsidRPr="006364E6">
        <w:rPr>
          <w:i/>
          <w:iCs/>
          <w:sz w:val="24"/>
          <w:szCs w:val="24"/>
        </w:rPr>
        <w:t>material</w:t>
      </w:r>
      <w:r w:rsidRPr="006364E6">
        <w:rPr>
          <w:sz w:val="24"/>
          <w:szCs w:val="24"/>
        </w:rPr>
        <w:t xml:space="preserve"> terms</w:t>
      </w:r>
      <w:r w:rsidR="00FB2432">
        <w:rPr>
          <w:sz w:val="24"/>
          <w:szCs w:val="24"/>
        </w:rPr>
        <w:t>. S</w:t>
      </w:r>
      <w:r w:rsidRPr="006364E6">
        <w:rPr>
          <w:sz w:val="24"/>
          <w:szCs w:val="24"/>
        </w:rPr>
        <w:t>ubsequently he changed his mind, and replaced physiology with metapsychology.</w:t>
      </w:r>
    </w:p>
    <w:p w14:paraId="7870CB5A" w14:textId="77777777" w:rsidR="006B5D09" w:rsidRDefault="006B5D09" w:rsidP="00AF04D4">
      <w:pPr>
        <w:pStyle w:val="ListParagraph"/>
        <w:rPr>
          <w:sz w:val="32"/>
          <w:szCs w:val="32"/>
        </w:rPr>
      </w:pPr>
    </w:p>
    <w:p w14:paraId="2AE35326" w14:textId="2437F82D" w:rsidR="00AF04D4" w:rsidRDefault="006B5D09" w:rsidP="00AF04D4">
      <w:pPr>
        <w:pStyle w:val="ListParagraph"/>
      </w:pPr>
      <w:r w:rsidRPr="006B5D09">
        <w:rPr>
          <w:noProof/>
        </w:rPr>
        <w:drawing>
          <wp:inline distT="0" distB="0" distL="0" distR="0" wp14:anchorId="657B89DC" wp14:editId="58149D92">
            <wp:extent cx="5731510" cy="91694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8949E" w14:textId="1FAA22B4" w:rsidR="00311850" w:rsidRDefault="00311850" w:rsidP="00AF04D4">
      <w:pPr>
        <w:pStyle w:val="ListParagraph"/>
      </w:pPr>
    </w:p>
    <w:p w14:paraId="5D021ACC" w14:textId="60E1E42D" w:rsidR="00311850" w:rsidRDefault="00311850" w:rsidP="00311850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2.</w:t>
      </w:r>
    </w:p>
    <w:p w14:paraId="54FB7E05" w14:textId="0BBA7CE3" w:rsidR="00311850" w:rsidRDefault="00311850" w:rsidP="00311850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principle of neuronal inertia</w:t>
      </w:r>
      <w:r w:rsidR="006364E6">
        <w:rPr>
          <w:sz w:val="32"/>
          <w:szCs w:val="32"/>
        </w:rPr>
        <w:t>.</w:t>
      </w:r>
    </w:p>
    <w:p w14:paraId="0C55B88E" w14:textId="4FEA1E3F" w:rsidR="006364E6" w:rsidRPr="006364E6" w:rsidRDefault="006364E6" w:rsidP="00311850">
      <w:pPr>
        <w:pStyle w:val="ListParagraph"/>
        <w:jc w:val="center"/>
        <w:rPr>
          <w:sz w:val="24"/>
          <w:szCs w:val="24"/>
        </w:rPr>
      </w:pPr>
      <w:r w:rsidRPr="006364E6">
        <w:rPr>
          <w:sz w:val="24"/>
          <w:szCs w:val="24"/>
        </w:rPr>
        <w:t xml:space="preserve">In </w:t>
      </w:r>
      <w:r>
        <w:rPr>
          <w:sz w:val="24"/>
          <w:szCs w:val="24"/>
        </w:rPr>
        <w:t>neuropsychoanalysis</w:t>
      </w:r>
      <w:r w:rsidR="00FB2432">
        <w:rPr>
          <w:sz w:val="24"/>
          <w:szCs w:val="24"/>
        </w:rPr>
        <w:t xml:space="preserve"> today</w:t>
      </w:r>
      <w:r w:rsidRPr="006364E6">
        <w:rPr>
          <w:sz w:val="24"/>
          <w:szCs w:val="24"/>
        </w:rPr>
        <w:t xml:space="preserve">, we replace this concept with </w:t>
      </w:r>
      <w:r w:rsidRPr="006364E6">
        <w:rPr>
          <w:i/>
          <w:iCs/>
          <w:sz w:val="24"/>
          <w:szCs w:val="24"/>
        </w:rPr>
        <w:t>homeostasis</w:t>
      </w:r>
      <w:r w:rsidRPr="006364E6">
        <w:rPr>
          <w:sz w:val="24"/>
          <w:szCs w:val="24"/>
        </w:rPr>
        <w:t>.</w:t>
      </w:r>
    </w:p>
    <w:p w14:paraId="6649DE18" w14:textId="77777777" w:rsidR="00311850" w:rsidRDefault="00311850" w:rsidP="00AF04D4">
      <w:pPr>
        <w:pStyle w:val="ListParagraph"/>
      </w:pPr>
    </w:p>
    <w:p w14:paraId="3AAD80E9" w14:textId="7BBAE44F" w:rsidR="006B5D09" w:rsidRDefault="00311850" w:rsidP="00AF04D4">
      <w:pPr>
        <w:pStyle w:val="ListParagraph"/>
      </w:pPr>
      <w:r w:rsidRPr="00311850">
        <w:rPr>
          <w:noProof/>
        </w:rPr>
        <w:drawing>
          <wp:inline distT="0" distB="0" distL="0" distR="0" wp14:anchorId="3F2AA62F" wp14:editId="71F9C4B8">
            <wp:extent cx="5731510" cy="1294130"/>
            <wp:effectExtent l="0" t="0" r="254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59758" w14:textId="5C1BF37E" w:rsidR="00311850" w:rsidRDefault="00311850" w:rsidP="00AF04D4">
      <w:pPr>
        <w:pStyle w:val="ListParagraph"/>
      </w:pPr>
    </w:p>
    <w:p w14:paraId="37591186" w14:textId="772FF935" w:rsidR="00311850" w:rsidRPr="00A342DA" w:rsidRDefault="00A342DA" w:rsidP="00A342DA">
      <w:pPr>
        <w:pStyle w:val="ListParagraph"/>
        <w:jc w:val="center"/>
        <w:rPr>
          <w:sz w:val="32"/>
          <w:szCs w:val="32"/>
        </w:rPr>
      </w:pPr>
      <w:r w:rsidRPr="00A342DA">
        <w:rPr>
          <w:sz w:val="32"/>
          <w:szCs w:val="32"/>
        </w:rPr>
        <w:t>3.</w:t>
      </w:r>
    </w:p>
    <w:p w14:paraId="06785CCB" w14:textId="009EEA14" w:rsidR="00A342DA" w:rsidRDefault="00A342DA" w:rsidP="00A342DA">
      <w:pPr>
        <w:pStyle w:val="ListParagraph"/>
        <w:jc w:val="center"/>
        <w:rPr>
          <w:sz w:val="32"/>
          <w:szCs w:val="32"/>
        </w:rPr>
      </w:pPr>
      <w:r w:rsidRPr="00A342DA">
        <w:rPr>
          <w:sz w:val="32"/>
          <w:szCs w:val="32"/>
        </w:rPr>
        <w:t xml:space="preserve">Reflexes </w:t>
      </w:r>
      <w:r w:rsidR="006364E6">
        <w:rPr>
          <w:sz w:val="32"/>
          <w:szCs w:val="32"/>
        </w:rPr>
        <w:t>(</w:t>
      </w:r>
      <w:r w:rsidRPr="00A342DA">
        <w:rPr>
          <w:sz w:val="32"/>
          <w:szCs w:val="32"/>
        </w:rPr>
        <w:t>and instincts</w:t>
      </w:r>
      <w:r w:rsidR="006364E6">
        <w:rPr>
          <w:sz w:val="32"/>
          <w:szCs w:val="32"/>
        </w:rPr>
        <w:t>).</w:t>
      </w:r>
    </w:p>
    <w:p w14:paraId="5CC6EE9E" w14:textId="52A219F1" w:rsidR="006364E6" w:rsidRPr="006364E6" w:rsidRDefault="006364E6" w:rsidP="00A342DA">
      <w:pPr>
        <w:pStyle w:val="ListParagraph"/>
        <w:jc w:val="center"/>
        <w:rPr>
          <w:sz w:val="24"/>
          <w:szCs w:val="24"/>
        </w:rPr>
      </w:pPr>
      <w:r w:rsidRPr="006364E6">
        <w:rPr>
          <w:sz w:val="24"/>
          <w:szCs w:val="24"/>
        </w:rPr>
        <w:t>Today we think of the</w:t>
      </w:r>
      <w:r w:rsidR="00FB2432">
        <w:rPr>
          <w:sz w:val="24"/>
          <w:szCs w:val="24"/>
        </w:rPr>
        <w:t>se</w:t>
      </w:r>
      <w:r w:rsidRPr="006364E6">
        <w:rPr>
          <w:sz w:val="24"/>
          <w:szCs w:val="24"/>
        </w:rPr>
        <w:t xml:space="preserve"> as ways of regaining homeostasis</w:t>
      </w:r>
      <w:r>
        <w:rPr>
          <w:sz w:val="24"/>
          <w:szCs w:val="24"/>
        </w:rPr>
        <w:t xml:space="preserve"> (innate </w:t>
      </w:r>
      <w:r w:rsidRPr="006364E6">
        <w:rPr>
          <w:i/>
          <w:iCs/>
          <w:sz w:val="24"/>
          <w:szCs w:val="24"/>
        </w:rPr>
        <w:t>predictions</w:t>
      </w:r>
      <w:r>
        <w:rPr>
          <w:sz w:val="24"/>
          <w:szCs w:val="24"/>
        </w:rPr>
        <w:t>)</w:t>
      </w:r>
      <w:r w:rsidRPr="006364E6">
        <w:rPr>
          <w:sz w:val="24"/>
          <w:szCs w:val="24"/>
        </w:rPr>
        <w:t>.</w:t>
      </w:r>
    </w:p>
    <w:p w14:paraId="14A8EB6B" w14:textId="77777777" w:rsidR="00A342DA" w:rsidRPr="00A342DA" w:rsidRDefault="00A342DA" w:rsidP="00A342DA">
      <w:pPr>
        <w:pStyle w:val="ListParagraph"/>
        <w:jc w:val="center"/>
        <w:rPr>
          <w:sz w:val="32"/>
          <w:szCs w:val="32"/>
        </w:rPr>
      </w:pPr>
    </w:p>
    <w:p w14:paraId="5413F034" w14:textId="2F5C34F9" w:rsidR="00A342DA" w:rsidRDefault="00A342DA" w:rsidP="00AF04D4">
      <w:pPr>
        <w:pStyle w:val="ListParagraph"/>
      </w:pPr>
      <w:r w:rsidRPr="00A342DA">
        <w:rPr>
          <w:noProof/>
        </w:rPr>
        <w:drawing>
          <wp:inline distT="0" distB="0" distL="0" distR="0" wp14:anchorId="0C58AF79" wp14:editId="32D189C6">
            <wp:extent cx="5731510" cy="661670"/>
            <wp:effectExtent l="0" t="0" r="2540" b="508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90AC5" w14:textId="4C8F0AB4" w:rsidR="00A342DA" w:rsidRDefault="00A342DA" w:rsidP="00AF04D4">
      <w:pPr>
        <w:pStyle w:val="ListParagraph"/>
      </w:pPr>
    </w:p>
    <w:p w14:paraId="269A7C80" w14:textId="77777777" w:rsidR="00821646" w:rsidRDefault="00821646" w:rsidP="00AF04D4">
      <w:pPr>
        <w:pStyle w:val="ListParagraph"/>
      </w:pPr>
    </w:p>
    <w:p w14:paraId="2DF2EE22" w14:textId="67AB1D48" w:rsidR="00821646" w:rsidRPr="00821646" w:rsidRDefault="00821646" w:rsidP="00821646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4</w:t>
      </w:r>
      <w:r w:rsidRPr="00821646">
        <w:rPr>
          <w:sz w:val="32"/>
          <w:szCs w:val="32"/>
        </w:rPr>
        <w:t>.</w:t>
      </w:r>
    </w:p>
    <w:p w14:paraId="145A4698" w14:textId="2A8F523C" w:rsidR="00821646" w:rsidRDefault="00821646" w:rsidP="00821646">
      <w:pPr>
        <w:pStyle w:val="ListParagraph"/>
        <w:jc w:val="center"/>
        <w:rPr>
          <w:sz w:val="32"/>
          <w:szCs w:val="32"/>
        </w:rPr>
      </w:pPr>
      <w:r w:rsidRPr="00821646">
        <w:rPr>
          <w:sz w:val="32"/>
          <w:szCs w:val="32"/>
        </w:rPr>
        <w:t>The nature of Q.</w:t>
      </w:r>
    </w:p>
    <w:p w14:paraId="5752A408" w14:textId="185C4DC4" w:rsidR="00821646" w:rsidRPr="00821646" w:rsidRDefault="00821646" w:rsidP="00821646">
      <w:pPr>
        <w:pStyle w:val="ListParagraph"/>
        <w:jc w:val="center"/>
        <w:rPr>
          <w:sz w:val="24"/>
          <w:szCs w:val="24"/>
        </w:rPr>
      </w:pPr>
      <w:r w:rsidRPr="00821646">
        <w:rPr>
          <w:sz w:val="24"/>
          <w:szCs w:val="24"/>
        </w:rPr>
        <w:t xml:space="preserve">Today we replace Freud’s hydraulic conception of drive energy by Friston’s </w:t>
      </w:r>
      <w:r>
        <w:rPr>
          <w:sz w:val="24"/>
          <w:szCs w:val="24"/>
        </w:rPr>
        <w:t xml:space="preserve">informational </w:t>
      </w:r>
      <w:r w:rsidRPr="00821646">
        <w:rPr>
          <w:sz w:val="24"/>
          <w:szCs w:val="24"/>
        </w:rPr>
        <w:t>conception of</w:t>
      </w:r>
      <w:r w:rsidR="00FB2432">
        <w:rPr>
          <w:sz w:val="24"/>
          <w:szCs w:val="24"/>
        </w:rPr>
        <w:t xml:space="preserve"> variational</w:t>
      </w:r>
      <w:r w:rsidRPr="00821646">
        <w:rPr>
          <w:sz w:val="24"/>
          <w:szCs w:val="24"/>
        </w:rPr>
        <w:t xml:space="preserve"> </w:t>
      </w:r>
      <w:r w:rsidRPr="00821646">
        <w:rPr>
          <w:i/>
          <w:iCs/>
          <w:sz w:val="24"/>
          <w:szCs w:val="24"/>
        </w:rPr>
        <w:t>free energy</w:t>
      </w:r>
      <w:r w:rsidRPr="00821646">
        <w:rPr>
          <w:sz w:val="24"/>
          <w:szCs w:val="24"/>
        </w:rPr>
        <w:t>.</w:t>
      </w:r>
    </w:p>
    <w:p w14:paraId="16F9BCC7" w14:textId="77777777" w:rsidR="00821646" w:rsidRDefault="00821646" w:rsidP="00821646">
      <w:pPr>
        <w:pStyle w:val="ListParagraph"/>
        <w:jc w:val="center"/>
        <w:rPr>
          <w:sz w:val="32"/>
          <w:szCs w:val="32"/>
        </w:rPr>
      </w:pPr>
    </w:p>
    <w:p w14:paraId="56A571C2" w14:textId="612E30A6" w:rsidR="00A342DA" w:rsidRPr="00A342DA" w:rsidRDefault="00821646" w:rsidP="00A342DA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5</w:t>
      </w:r>
      <w:r w:rsidR="00A342DA" w:rsidRPr="00A342DA">
        <w:rPr>
          <w:sz w:val="32"/>
          <w:szCs w:val="32"/>
        </w:rPr>
        <w:t>.</w:t>
      </w:r>
    </w:p>
    <w:p w14:paraId="674D0DFA" w14:textId="0B7E851A" w:rsidR="00A342DA" w:rsidRDefault="00A342DA" w:rsidP="00A342DA">
      <w:pPr>
        <w:pStyle w:val="ListParagraph"/>
        <w:jc w:val="center"/>
        <w:rPr>
          <w:sz w:val="32"/>
          <w:szCs w:val="32"/>
        </w:rPr>
      </w:pPr>
      <w:r w:rsidRPr="00A342DA">
        <w:rPr>
          <w:sz w:val="32"/>
          <w:szCs w:val="32"/>
        </w:rPr>
        <w:t>Primary and secondary processes</w:t>
      </w:r>
      <w:r w:rsidR="006364E6">
        <w:rPr>
          <w:sz w:val="32"/>
          <w:szCs w:val="32"/>
        </w:rPr>
        <w:t>.</w:t>
      </w:r>
    </w:p>
    <w:p w14:paraId="0FC4E56E" w14:textId="548B2770" w:rsidR="006364E6" w:rsidRPr="006364E6" w:rsidRDefault="006364E6" w:rsidP="00A342DA">
      <w:pPr>
        <w:pStyle w:val="ListParagraph"/>
        <w:jc w:val="center"/>
        <w:rPr>
          <w:sz w:val="24"/>
          <w:szCs w:val="24"/>
        </w:rPr>
      </w:pPr>
      <w:r w:rsidRPr="006364E6">
        <w:rPr>
          <w:sz w:val="24"/>
          <w:szCs w:val="24"/>
        </w:rPr>
        <w:t>Later in the Project, Freud elaborates: secondary process</w:t>
      </w:r>
      <w:r w:rsidRPr="006364E6">
        <w:rPr>
          <w:i/>
          <w:iCs/>
          <w:sz w:val="24"/>
          <w:szCs w:val="24"/>
        </w:rPr>
        <w:t xml:space="preserve"> learning</w:t>
      </w:r>
      <w:r w:rsidRPr="006364E6">
        <w:rPr>
          <w:sz w:val="24"/>
          <w:szCs w:val="24"/>
        </w:rPr>
        <w:t xml:space="preserve"> is demanded by the exigencies of life. Today we </w:t>
      </w:r>
      <w:r w:rsidR="00FB2432">
        <w:rPr>
          <w:sz w:val="24"/>
          <w:szCs w:val="24"/>
        </w:rPr>
        <w:t>re</w:t>
      </w:r>
      <w:r w:rsidRPr="006364E6">
        <w:rPr>
          <w:sz w:val="24"/>
          <w:szCs w:val="24"/>
        </w:rPr>
        <w:t xml:space="preserve">conceptualise this secondary process </w:t>
      </w:r>
      <w:r w:rsidR="00FB2432">
        <w:rPr>
          <w:sz w:val="24"/>
          <w:szCs w:val="24"/>
        </w:rPr>
        <w:t>learning function</w:t>
      </w:r>
      <w:r w:rsidRPr="006364E6">
        <w:rPr>
          <w:sz w:val="24"/>
          <w:szCs w:val="24"/>
        </w:rPr>
        <w:t xml:space="preserve"> as </w:t>
      </w:r>
      <w:r w:rsidRPr="006364E6">
        <w:rPr>
          <w:i/>
          <w:iCs/>
          <w:sz w:val="24"/>
          <w:szCs w:val="24"/>
        </w:rPr>
        <w:t>predictive work</w:t>
      </w:r>
      <w:r w:rsidRPr="006364E6">
        <w:rPr>
          <w:sz w:val="24"/>
          <w:szCs w:val="24"/>
        </w:rPr>
        <w:t>.</w:t>
      </w:r>
    </w:p>
    <w:p w14:paraId="0E3FBC04" w14:textId="3E1C9EB3" w:rsidR="00A342DA" w:rsidRDefault="00A342DA" w:rsidP="00AF04D4">
      <w:pPr>
        <w:pStyle w:val="ListParagraph"/>
      </w:pPr>
    </w:p>
    <w:p w14:paraId="6B010A2C" w14:textId="0681F7F6" w:rsidR="00A342DA" w:rsidRDefault="00A342DA" w:rsidP="00AF04D4">
      <w:pPr>
        <w:pStyle w:val="ListParagraph"/>
      </w:pPr>
      <w:r w:rsidRPr="00A342DA">
        <w:rPr>
          <w:noProof/>
        </w:rPr>
        <w:drawing>
          <wp:inline distT="0" distB="0" distL="0" distR="0" wp14:anchorId="613744EB" wp14:editId="0DC2D203">
            <wp:extent cx="5731510" cy="152590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FAB81" w14:textId="77777777" w:rsidR="006364E6" w:rsidRDefault="006364E6" w:rsidP="003B6E05">
      <w:pPr>
        <w:pStyle w:val="ListParagraph"/>
        <w:jc w:val="center"/>
        <w:rPr>
          <w:sz w:val="32"/>
          <w:szCs w:val="32"/>
        </w:rPr>
      </w:pPr>
    </w:p>
    <w:p w14:paraId="43124BFE" w14:textId="4A022900" w:rsidR="00A342DA" w:rsidRPr="003B6E05" w:rsidRDefault="00821646" w:rsidP="003B6E05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6</w:t>
      </w:r>
      <w:r w:rsidR="003B6E05" w:rsidRPr="003B6E05">
        <w:rPr>
          <w:sz w:val="32"/>
          <w:szCs w:val="32"/>
        </w:rPr>
        <w:t>.</w:t>
      </w:r>
    </w:p>
    <w:p w14:paraId="49E207FA" w14:textId="7974D564" w:rsidR="003B6E05" w:rsidRDefault="003B6E05" w:rsidP="003B6E05">
      <w:pPr>
        <w:pStyle w:val="ListParagraph"/>
        <w:jc w:val="center"/>
        <w:rPr>
          <w:sz w:val="32"/>
          <w:szCs w:val="32"/>
        </w:rPr>
      </w:pPr>
      <w:r w:rsidRPr="003B6E05">
        <w:rPr>
          <w:sz w:val="32"/>
          <w:szCs w:val="32"/>
        </w:rPr>
        <w:t>The ‘unit</w:t>
      </w:r>
      <w:r w:rsidR="00FB2432">
        <w:rPr>
          <w:sz w:val="32"/>
          <w:szCs w:val="32"/>
        </w:rPr>
        <w:t>s</w:t>
      </w:r>
      <w:r w:rsidRPr="003B6E05">
        <w:rPr>
          <w:sz w:val="32"/>
          <w:szCs w:val="32"/>
        </w:rPr>
        <w:t>’ of nervous function</w:t>
      </w:r>
      <w:r w:rsidR="00821646">
        <w:rPr>
          <w:sz w:val="32"/>
          <w:szCs w:val="32"/>
        </w:rPr>
        <w:t>.</w:t>
      </w:r>
    </w:p>
    <w:p w14:paraId="7272EF1F" w14:textId="23E10577" w:rsidR="00821646" w:rsidRPr="00821646" w:rsidRDefault="00821646" w:rsidP="003B6E05">
      <w:pPr>
        <w:pStyle w:val="ListParagraph"/>
        <w:jc w:val="center"/>
        <w:rPr>
          <w:sz w:val="24"/>
          <w:szCs w:val="24"/>
        </w:rPr>
      </w:pPr>
      <w:r w:rsidRPr="00821646">
        <w:rPr>
          <w:sz w:val="24"/>
          <w:szCs w:val="24"/>
        </w:rPr>
        <w:t xml:space="preserve">Today we </w:t>
      </w:r>
      <w:r w:rsidR="00FB2432">
        <w:rPr>
          <w:sz w:val="24"/>
          <w:szCs w:val="24"/>
        </w:rPr>
        <w:t>re</w:t>
      </w:r>
      <w:r w:rsidRPr="00821646">
        <w:rPr>
          <w:sz w:val="24"/>
          <w:szCs w:val="24"/>
        </w:rPr>
        <w:t xml:space="preserve">conceptualise them as units of </w:t>
      </w:r>
      <w:r w:rsidRPr="00821646">
        <w:rPr>
          <w:i/>
          <w:iCs/>
          <w:sz w:val="24"/>
          <w:szCs w:val="24"/>
        </w:rPr>
        <w:t xml:space="preserve">information </w:t>
      </w:r>
      <w:r w:rsidRPr="00821646">
        <w:rPr>
          <w:sz w:val="24"/>
          <w:szCs w:val="24"/>
        </w:rPr>
        <w:t>processing.</w:t>
      </w:r>
    </w:p>
    <w:p w14:paraId="0359361D" w14:textId="77777777" w:rsidR="003B6E05" w:rsidRPr="003B6E05" w:rsidRDefault="003B6E05" w:rsidP="003B6E05">
      <w:pPr>
        <w:pStyle w:val="ListParagraph"/>
        <w:jc w:val="center"/>
        <w:rPr>
          <w:sz w:val="32"/>
          <w:szCs w:val="32"/>
        </w:rPr>
      </w:pPr>
    </w:p>
    <w:p w14:paraId="365E57D5" w14:textId="09220CAF" w:rsidR="003B6E05" w:rsidRDefault="003B6E05" w:rsidP="00AF04D4">
      <w:pPr>
        <w:pStyle w:val="ListParagraph"/>
      </w:pPr>
      <w:r w:rsidRPr="003B6E05">
        <w:rPr>
          <w:noProof/>
        </w:rPr>
        <w:drawing>
          <wp:inline distT="0" distB="0" distL="0" distR="0" wp14:anchorId="4CB7368E" wp14:editId="443C3BC1">
            <wp:extent cx="5731510" cy="65214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D4CF1" w14:textId="028DC2AC" w:rsidR="003B6E05" w:rsidRDefault="003B6E05" w:rsidP="00AF04D4">
      <w:pPr>
        <w:pStyle w:val="ListParagraph"/>
      </w:pPr>
    </w:p>
    <w:p w14:paraId="1372038C" w14:textId="1FD48900" w:rsidR="003B6E05" w:rsidRPr="003B6E05" w:rsidRDefault="00821646" w:rsidP="003B6E05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7</w:t>
      </w:r>
      <w:r w:rsidR="003B6E05" w:rsidRPr="003B6E05">
        <w:rPr>
          <w:sz w:val="32"/>
          <w:szCs w:val="32"/>
        </w:rPr>
        <w:t>.</w:t>
      </w:r>
    </w:p>
    <w:p w14:paraId="04646DB9" w14:textId="6BC70582" w:rsidR="003B6E05" w:rsidRDefault="003B6E05" w:rsidP="003B6E05">
      <w:pPr>
        <w:pStyle w:val="ListParagraph"/>
        <w:jc w:val="center"/>
        <w:rPr>
          <w:sz w:val="32"/>
          <w:szCs w:val="32"/>
        </w:rPr>
      </w:pPr>
      <w:r w:rsidRPr="003B6E05">
        <w:rPr>
          <w:sz w:val="32"/>
          <w:szCs w:val="32"/>
        </w:rPr>
        <w:t>Resistance</w:t>
      </w:r>
      <w:r w:rsidR="00821646">
        <w:rPr>
          <w:sz w:val="32"/>
          <w:szCs w:val="32"/>
        </w:rPr>
        <w:t>.</w:t>
      </w:r>
    </w:p>
    <w:p w14:paraId="4D2B380C" w14:textId="585F83A6" w:rsidR="00821646" w:rsidRPr="00821646" w:rsidRDefault="00821646" w:rsidP="003B6E05">
      <w:pPr>
        <w:pStyle w:val="ListParagraph"/>
        <w:jc w:val="center"/>
        <w:rPr>
          <w:sz w:val="24"/>
          <w:szCs w:val="24"/>
        </w:rPr>
      </w:pPr>
      <w:r w:rsidRPr="00821646">
        <w:rPr>
          <w:sz w:val="24"/>
          <w:szCs w:val="24"/>
        </w:rPr>
        <w:t xml:space="preserve">Today we </w:t>
      </w:r>
      <w:r w:rsidR="00FB2432">
        <w:rPr>
          <w:sz w:val="24"/>
          <w:szCs w:val="24"/>
        </w:rPr>
        <w:t>re</w:t>
      </w:r>
      <w:r w:rsidRPr="00821646">
        <w:rPr>
          <w:sz w:val="24"/>
          <w:szCs w:val="24"/>
        </w:rPr>
        <w:t xml:space="preserve">conceptualise this in terms of </w:t>
      </w:r>
      <w:r w:rsidR="00FB2432">
        <w:rPr>
          <w:sz w:val="24"/>
          <w:szCs w:val="24"/>
        </w:rPr>
        <w:t xml:space="preserve">the </w:t>
      </w:r>
      <w:r w:rsidRPr="00821646">
        <w:rPr>
          <w:sz w:val="24"/>
          <w:szCs w:val="24"/>
        </w:rPr>
        <w:t xml:space="preserve">degrees of </w:t>
      </w:r>
      <w:r w:rsidRPr="00821646">
        <w:rPr>
          <w:i/>
          <w:iCs/>
          <w:sz w:val="24"/>
          <w:szCs w:val="24"/>
        </w:rPr>
        <w:t>plasticity</w:t>
      </w:r>
      <w:r w:rsidRPr="00821646">
        <w:rPr>
          <w:sz w:val="24"/>
          <w:szCs w:val="24"/>
        </w:rPr>
        <w:t xml:space="preserve"> through the predictive hierarchy.</w:t>
      </w:r>
    </w:p>
    <w:p w14:paraId="5A814535" w14:textId="77777777" w:rsidR="003B6E05" w:rsidRDefault="003B6E05" w:rsidP="00AF04D4">
      <w:pPr>
        <w:pStyle w:val="ListParagraph"/>
      </w:pPr>
    </w:p>
    <w:p w14:paraId="3DD95ED1" w14:textId="78F785FC" w:rsidR="003B6E05" w:rsidRDefault="003B6E05" w:rsidP="00AF04D4">
      <w:pPr>
        <w:pStyle w:val="ListParagraph"/>
      </w:pPr>
      <w:r w:rsidRPr="003B6E05">
        <w:rPr>
          <w:noProof/>
        </w:rPr>
        <w:drawing>
          <wp:inline distT="0" distB="0" distL="0" distR="0" wp14:anchorId="2149F130" wp14:editId="2884C90F">
            <wp:extent cx="5731510" cy="159067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C046A" w14:textId="75A237B0" w:rsidR="00127B93" w:rsidRDefault="00127B93" w:rsidP="00AF04D4">
      <w:pPr>
        <w:pStyle w:val="ListParagraph"/>
      </w:pPr>
    </w:p>
    <w:p w14:paraId="6B3F4B54" w14:textId="6EF3D642" w:rsidR="00127B93" w:rsidRPr="00127B93" w:rsidRDefault="0082164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8</w:t>
      </w:r>
      <w:r w:rsidR="00127B93" w:rsidRPr="00127B93">
        <w:rPr>
          <w:sz w:val="32"/>
          <w:szCs w:val="32"/>
        </w:rPr>
        <w:t>.</w:t>
      </w:r>
    </w:p>
    <w:p w14:paraId="7AF0F9FD" w14:textId="2F1B7EFD" w:rsidR="00127B93" w:rsidRDefault="0082164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M</w:t>
      </w:r>
      <w:r w:rsidR="00127B93" w:rsidRPr="00127B93">
        <w:rPr>
          <w:sz w:val="32"/>
          <w:szCs w:val="32"/>
        </w:rPr>
        <w:t>emory</w:t>
      </w:r>
      <w:r>
        <w:rPr>
          <w:sz w:val="32"/>
          <w:szCs w:val="32"/>
        </w:rPr>
        <w:t>.</w:t>
      </w:r>
    </w:p>
    <w:p w14:paraId="08FC9562" w14:textId="3CC9FED1" w:rsidR="00FC5C84" w:rsidRPr="00821646" w:rsidRDefault="00821646" w:rsidP="00127B93">
      <w:pPr>
        <w:pStyle w:val="ListParagraph"/>
        <w:jc w:val="center"/>
        <w:rPr>
          <w:sz w:val="24"/>
          <w:szCs w:val="24"/>
        </w:rPr>
      </w:pPr>
      <w:r w:rsidRPr="00821646">
        <w:rPr>
          <w:sz w:val="24"/>
          <w:szCs w:val="24"/>
        </w:rPr>
        <w:lastRenderedPageBreak/>
        <w:t>Freud’s conceptualisation of the function</w:t>
      </w:r>
      <w:r w:rsidR="00FB2432">
        <w:rPr>
          <w:sz w:val="24"/>
          <w:szCs w:val="24"/>
        </w:rPr>
        <w:t xml:space="preserve"> </w:t>
      </w:r>
      <w:r w:rsidRPr="00821646">
        <w:rPr>
          <w:sz w:val="24"/>
          <w:szCs w:val="24"/>
        </w:rPr>
        <w:t xml:space="preserve">of </w:t>
      </w:r>
      <w:r>
        <w:rPr>
          <w:sz w:val="24"/>
          <w:szCs w:val="24"/>
        </w:rPr>
        <w:t>‘</w:t>
      </w:r>
      <w:r w:rsidRPr="00821646">
        <w:rPr>
          <w:sz w:val="24"/>
          <w:szCs w:val="24"/>
        </w:rPr>
        <w:t>contact barriers</w:t>
      </w:r>
      <w:r>
        <w:rPr>
          <w:sz w:val="24"/>
          <w:szCs w:val="24"/>
        </w:rPr>
        <w:t>’ in memory formation</w:t>
      </w:r>
      <w:r w:rsidRPr="00821646">
        <w:rPr>
          <w:sz w:val="24"/>
          <w:szCs w:val="24"/>
        </w:rPr>
        <w:t xml:space="preserve"> presage</w:t>
      </w:r>
      <w:r w:rsidR="00FB2432">
        <w:rPr>
          <w:sz w:val="24"/>
          <w:szCs w:val="24"/>
        </w:rPr>
        <w:t>s</w:t>
      </w:r>
      <w:r w:rsidRPr="0082164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 w:rsidRPr="00821646">
        <w:rPr>
          <w:sz w:val="24"/>
          <w:szCs w:val="24"/>
        </w:rPr>
        <w:t xml:space="preserve">modern notion of </w:t>
      </w:r>
      <w:r w:rsidRPr="00821646">
        <w:rPr>
          <w:i/>
          <w:iCs/>
          <w:sz w:val="24"/>
          <w:szCs w:val="24"/>
        </w:rPr>
        <w:t>synaptic weighting</w:t>
      </w:r>
      <w:r w:rsidRPr="00821646">
        <w:rPr>
          <w:sz w:val="24"/>
          <w:szCs w:val="24"/>
        </w:rPr>
        <w:t>. (Please note: Sherrington had not even introduced the concept of synapses yet.)</w:t>
      </w:r>
    </w:p>
    <w:p w14:paraId="01C54E1A" w14:textId="0951DD17" w:rsidR="00127B93" w:rsidRDefault="00127B93" w:rsidP="00AF04D4">
      <w:pPr>
        <w:pStyle w:val="ListParagraph"/>
      </w:pPr>
    </w:p>
    <w:p w14:paraId="249B8431" w14:textId="16ADF5C2" w:rsidR="00127B93" w:rsidRDefault="00127B93" w:rsidP="00AF04D4">
      <w:pPr>
        <w:pStyle w:val="ListParagraph"/>
      </w:pPr>
      <w:r w:rsidRPr="00127B93">
        <w:rPr>
          <w:noProof/>
        </w:rPr>
        <w:drawing>
          <wp:inline distT="0" distB="0" distL="0" distR="0" wp14:anchorId="5CE6233A" wp14:editId="73F1AFBC">
            <wp:extent cx="5731510" cy="311404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9CDC6" w14:textId="3517E48B" w:rsidR="00127B93" w:rsidRDefault="00127B93" w:rsidP="00AF04D4">
      <w:pPr>
        <w:pStyle w:val="ListParagraph"/>
      </w:pPr>
    </w:p>
    <w:p w14:paraId="407E30EE" w14:textId="77777777" w:rsidR="004D6D06" w:rsidRDefault="004D6D06" w:rsidP="00127B93">
      <w:pPr>
        <w:pStyle w:val="ListParagraph"/>
        <w:jc w:val="center"/>
        <w:rPr>
          <w:sz w:val="32"/>
          <w:szCs w:val="32"/>
        </w:rPr>
      </w:pPr>
    </w:p>
    <w:p w14:paraId="509A89DD" w14:textId="6CC1B57B" w:rsidR="00127B93" w:rsidRDefault="00127B93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9.</w:t>
      </w:r>
    </w:p>
    <w:p w14:paraId="5E5C14E9" w14:textId="1DA20BE4" w:rsidR="00127B93" w:rsidRDefault="00127B93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Expansion of the mammalian forebrain</w:t>
      </w:r>
      <w:r w:rsidR="00070875">
        <w:rPr>
          <w:sz w:val="32"/>
          <w:szCs w:val="32"/>
        </w:rPr>
        <w:t>.</w:t>
      </w:r>
    </w:p>
    <w:p w14:paraId="6CAEFA86" w14:textId="03861036" w:rsidR="00070875" w:rsidRPr="00070875" w:rsidRDefault="00FB2432" w:rsidP="00127B9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In neuropsychoanalysis, t</w:t>
      </w:r>
      <w:r w:rsidR="00070875" w:rsidRPr="00070875">
        <w:rPr>
          <w:sz w:val="24"/>
          <w:szCs w:val="24"/>
        </w:rPr>
        <w:t xml:space="preserve">his equates with </w:t>
      </w:r>
      <w:r>
        <w:rPr>
          <w:sz w:val="24"/>
          <w:szCs w:val="24"/>
        </w:rPr>
        <w:t xml:space="preserve">the </w:t>
      </w:r>
      <w:r w:rsidR="00070875" w:rsidRPr="00070875">
        <w:rPr>
          <w:sz w:val="24"/>
          <w:szCs w:val="24"/>
        </w:rPr>
        <w:t xml:space="preserve">increased depth of the </w:t>
      </w:r>
      <w:r>
        <w:rPr>
          <w:sz w:val="24"/>
          <w:szCs w:val="24"/>
        </w:rPr>
        <w:t xml:space="preserve">exteroceptive </w:t>
      </w:r>
      <w:r w:rsidR="00070875" w:rsidRPr="00070875">
        <w:rPr>
          <w:sz w:val="24"/>
          <w:szCs w:val="24"/>
        </w:rPr>
        <w:t>predictive hierarchy.</w:t>
      </w:r>
    </w:p>
    <w:p w14:paraId="7A9FEAAB" w14:textId="63FAAD69" w:rsidR="00127B93" w:rsidRDefault="00127B93" w:rsidP="00127B93">
      <w:pPr>
        <w:pStyle w:val="ListParagraph"/>
        <w:jc w:val="center"/>
        <w:rPr>
          <w:sz w:val="32"/>
          <w:szCs w:val="32"/>
        </w:rPr>
      </w:pPr>
    </w:p>
    <w:p w14:paraId="22DB88C3" w14:textId="037720B3" w:rsidR="00127B93" w:rsidRDefault="00127B93" w:rsidP="00127B93">
      <w:pPr>
        <w:pStyle w:val="ListParagraph"/>
        <w:jc w:val="center"/>
        <w:rPr>
          <w:sz w:val="32"/>
          <w:szCs w:val="32"/>
        </w:rPr>
      </w:pPr>
      <w:r w:rsidRPr="00127B93">
        <w:rPr>
          <w:noProof/>
          <w:sz w:val="32"/>
          <w:szCs w:val="32"/>
        </w:rPr>
        <w:drawing>
          <wp:inline distT="0" distB="0" distL="0" distR="0" wp14:anchorId="7F12EE47" wp14:editId="07E1FB6C">
            <wp:extent cx="5731510" cy="110553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E2AED" w14:textId="62318CE7" w:rsidR="00127B93" w:rsidRDefault="00127B93" w:rsidP="00127B93">
      <w:pPr>
        <w:pStyle w:val="ListParagraph"/>
        <w:jc w:val="center"/>
        <w:rPr>
          <w:sz w:val="32"/>
          <w:szCs w:val="32"/>
        </w:rPr>
      </w:pPr>
    </w:p>
    <w:p w14:paraId="21F76CB6" w14:textId="594518F0" w:rsidR="00127B93" w:rsidRDefault="000C7D6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10.</w:t>
      </w:r>
    </w:p>
    <w:p w14:paraId="4ADA94B7" w14:textId="1FE6257A" w:rsidR="000C7D69" w:rsidRDefault="000C7D6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Choice</w:t>
      </w:r>
      <w:r w:rsidR="00070875">
        <w:rPr>
          <w:sz w:val="32"/>
          <w:szCs w:val="32"/>
        </w:rPr>
        <w:t>.</w:t>
      </w:r>
    </w:p>
    <w:p w14:paraId="5B38897E" w14:textId="4D4BE90F" w:rsidR="00070875" w:rsidRPr="00070875" w:rsidRDefault="00070875" w:rsidP="00127B93">
      <w:pPr>
        <w:pStyle w:val="ListParagraph"/>
        <w:jc w:val="center"/>
        <w:rPr>
          <w:sz w:val="24"/>
          <w:szCs w:val="24"/>
        </w:rPr>
      </w:pPr>
      <w:r w:rsidRPr="00070875">
        <w:rPr>
          <w:sz w:val="24"/>
          <w:szCs w:val="24"/>
        </w:rPr>
        <w:t xml:space="preserve">This is fundamental. Today we link it with </w:t>
      </w:r>
      <w:r w:rsidRPr="00070875">
        <w:rPr>
          <w:i/>
          <w:iCs/>
          <w:sz w:val="24"/>
          <w:szCs w:val="24"/>
        </w:rPr>
        <w:t>precision</w:t>
      </w:r>
      <w:r w:rsidRPr="00070875">
        <w:rPr>
          <w:sz w:val="24"/>
          <w:szCs w:val="24"/>
        </w:rPr>
        <w:t xml:space="preserve"> optimisation.</w:t>
      </w:r>
    </w:p>
    <w:p w14:paraId="3C4BC975" w14:textId="427C6A44" w:rsidR="000C7D69" w:rsidRDefault="000C7D69" w:rsidP="00127B93">
      <w:pPr>
        <w:pStyle w:val="ListParagraph"/>
        <w:jc w:val="center"/>
        <w:rPr>
          <w:sz w:val="32"/>
          <w:szCs w:val="32"/>
        </w:rPr>
      </w:pPr>
    </w:p>
    <w:p w14:paraId="3A058799" w14:textId="01F00B2A" w:rsidR="000C7D69" w:rsidRDefault="000C7D69" w:rsidP="00127B93">
      <w:pPr>
        <w:pStyle w:val="ListParagraph"/>
        <w:jc w:val="center"/>
        <w:rPr>
          <w:sz w:val="32"/>
          <w:szCs w:val="32"/>
        </w:rPr>
      </w:pPr>
      <w:r w:rsidRPr="000C7D69">
        <w:rPr>
          <w:noProof/>
          <w:sz w:val="32"/>
          <w:szCs w:val="32"/>
        </w:rPr>
        <w:lastRenderedPageBreak/>
        <w:drawing>
          <wp:inline distT="0" distB="0" distL="0" distR="0" wp14:anchorId="0A2B472B" wp14:editId="76E673A9">
            <wp:extent cx="5731510" cy="925195"/>
            <wp:effectExtent l="0" t="0" r="254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2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0BF8" w14:textId="377D0E66" w:rsidR="000C7D69" w:rsidRDefault="000C7D69" w:rsidP="00127B93">
      <w:pPr>
        <w:pStyle w:val="ListParagraph"/>
        <w:jc w:val="center"/>
        <w:rPr>
          <w:sz w:val="32"/>
          <w:szCs w:val="32"/>
        </w:rPr>
      </w:pPr>
    </w:p>
    <w:p w14:paraId="539E3FC9" w14:textId="149AE430" w:rsidR="000C7D69" w:rsidRDefault="00125EEB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11.</w:t>
      </w:r>
    </w:p>
    <w:p w14:paraId="1530C847" w14:textId="7BDE92D5" w:rsidR="00125EEB" w:rsidRDefault="00125EEB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‘primary brain’ is a sympathetic ganglion</w:t>
      </w:r>
      <w:r w:rsidR="00070875">
        <w:rPr>
          <w:sz w:val="32"/>
          <w:szCs w:val="32"/>
        </w:rPr>
        <w:t>.</w:t>
      </w:r>
    </w:p>
    <w:p w14:paraId="24B3F5E2" w14:textId="648F6F78" w:rsidR="00070875" w:rsidRPr="00070875" w:rsidRDefault="00070875" w:rsidP="00127B93">
      <w:pPr>
        <w:pStyle w:val="ListParagraph"/>
        <w:jc w:val="center"/>
        <w:rPr>
          <w:sz w:val="24"/>
          <w:szCs w:val="24"/>
        </w:rPr>
      </w:pPr>
      <w:r w:rsidRPr="00070875">
        <w:rPr>
          <w:sz w:val="24"/>
          <w:szCs w:val="24"/>
        </w:rPr>
        <w:t>This is a</w:t>
      </w:r>
      <w:r w:rsidR="00FB2432">
        <w:rPr>
          <w:sz w:val="24"/>
          <w:szCs w:val="24"/>
        </w:rPr>
        <w:t>nother</w:t>
      </w:r>
      <w:r w:rsidRPr="00070875">
        <w:rPr>
          <w:sz w:val="24"/>
          <w:szCs w:val="24"/>
        </w:rPr>
        <w:t xml:space="preserve"> fundamental insight: learning occurs ‘in sympathy’ with the needs of the </w:t>
      </w:r>
      <w:r w:rsidR="00FB2432">
        <w:rPr>
          <w:sz w:val="24"/>
          <w:szCs w:val="24"/>
        </w:rPr>
        <w:t>organism</w:t>
      </w:r>
      <w:r w:rsidRPr="00070875">
        <w:rPr>
          <w:sz w:val="24"/>
          <w:szCs w:val="24"/>
        </w:rPr>
        <w:t>.</w:t>
      </w:r>
    </w:p>
    <w:p w14:paraId="0560AAAB" w14:textId="68801944" w:rsidR="00125EEB" w:rsidRDefault="00125EEB" w:rsidP="00127B93">
      <w:pPr>
        <w:pStyle w:val="ListParagraph"/>
        <w:jc w:val="center"/>
        <w:rPr>
          <w:sz w:val="32"/>
          <w:szCs w:val="32"/>
        </w:rPr>
      </w:pPr>
    </w:p>
    <w:p w14:paraId="28FB8B9D" w14:textId="7B9FC858" w:rsidR="004D6D06" w:rsidRDefault="00125EEB" w:rsidP="00070875">
      <w:pPr>
        <w:pStyle w:val="ListParagraph"/>
        <w:jc w:val="center"/>
        <w:rPr>
          <w:sz w:val="32"/>
          <w:szCs w:val="32"/>
        </w:rPr>
      </w:pPr>
      <w:r w:rsidRPr="00125EEB">
        <w:rPr>
          <w:noProof/>
          <w:sz w:val="32"/>
          <w:szCs w:val="32"/>
        </w:rPr>
        <w:drawing>
          <wp:inline distT="0" distB="0" distL="0" distR="0" wp14:anchorId="0E5D1E11" wp14:editId="5D82E759">
            <wp:extent cx="5731510" cy="158559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5D660" w14:textId="77777777" w:rsidR="00070875" w:rsidRPr="00070875" w:rsidRDefault="00070875" w:rsidP="00070875">
      <w:pPr>
        <w:pStyle w:val="ListParagraph"/>
        <w:jc w:val="center"/>
        <w:rPr>
          <w:sz w:val="32"/>
          <w:szCs w:val="32"/>
        </w:rPr>
      </w:pPr>
    </w:p>
    <w:p w14:paraId="1BD65BBD" w14:textId="7D9DC781" w:rsidR="00125EEB" w:rsidRDefault="0083111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12.</w:t>
      </w:r>
    </w:p>
    <w:p w14:paraId="6B1246DF" w14:textId="7F90B5E9" w:rsidR="00831116" w:rsidRDefault="0083111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mind is fundamentally unconscious</w:t>
      </w:r>
      <w:r w:rsidR="00070875">
        <w:rPr>
          <w:sz w:val="32"/>
          <w:szCs w:val="32"/>
        </w:rPr>
        <w:t>.</w:t>
      </w:r>
    </w:p>
    <w:p w14:paraId="6D9FB97B" w14:textId="7C8D0BAA" w:rsidR="00070875" w:rsidRPr="00070875" w:rsidRDefault="00070875" w:rsidP="00127B93">
      <w:pPr>
        <w:pStyle w:val="ListParagraph"/>
        <w:jc w:val="center"/>
        <w:rPr>
          <w:sz w:val="24"/>
          <w:szCs w:val="24"/>
        </w:rPr>
      </w:pPr>
      <w:r w:rsidRPr="00070875">
        <w:rPr>
          <w:sz w:val="24"/>
          <w:szCs w:val="24"/>
        </w:rPr>
        <w:t xml:space="preserve">This is a profound point. However, building on Freud’s later metapsychology, we can go further: the unconscious workings of the ‘mental apparatus’ must be inferred from </w:t>
      </w:r>
      <w:r w:rsidRPr="00FB2432">
        <w:rPr>
          <w:sz w:val="24"/>
          <w:szCs w:val="24"/>
        </w:rPr>
        <w:t xml:space="preserve">both </w:t>
      </w:r>
      <w:r w:rsidRPr="00070875">
        <w:rPr>
          <w:sz w:val="24"/>
          <w:szCs w:val="24"/>
        </w:rPr>
        <w:t xml:space="preserve">physiological and psychological phenomena (neither of which </w:t>
      </w:r>
      <w:r w:rsidRPr="00FB2432">
        <w:rPr>
          <w:i/>
          <w:iCs/>
          <w:sz w:val="24"/>
          <w:szCs w:val="24"/>
        </w:rPr>
        <w:t>causes</w:t>
      </w:r>
      <w:r w:rsidRPr="00070875">
        <w:rPr>
          <w:sz w:val="24"/>
          <w:szCs w:val="24"/>
        </w:rPr>
        <w:t xml:space="preserve"> the other).</w:t>
      </w:r>
    </w:p>
    <w:p w14:paraId="2424AB4E" w14:textId="2DCC8775" w:rsidR="00831116" w:rsidRDefault="00831116" w:rsidP="00127B93">
      <w:pPr>
        <w:pStyle w:val="ListParagraph"/>
        <w:jc w:val="center"/>
        <w:rPr>
          <w:sz w:val="32"/>
          <w:szCs w:val="32"/>
        </w:rPr>
      </w:pPr>
    </w:p>
    <w:p w14:paraId="1A756F38" w14:textId="33E6ADD3" w:rsidR="00831116" w:rsidRDefault="00831116" w:rsidP="00127B93">
      <w:pPr>
        <w:pStyle w:val="ListParagraph"/>
        <w:jc w:val="center"/>
        <w:rPr>
          <w:sz w:val="32"/>
          <w:szCs w:val="32"/>
        </w:rPr>
      </w:pPr>
      <w:r w:rsidRPr="00831116">
        <w:rPr>
          <w:noProof/>
          <w:sz w:val="32"/>
          <w:szCs w:val="32"/>
        </w:rPr>
        <w:drawing>
          <wp:inline distT="0" distB="0" distL="0" distR="0" wp14:anchorId="5B8EDA00" wp14:editId="1FEE5E98">
            <wp:extent cx="5731510" cy="1560830"/>
            <wp:effectExtent l="0" t="0" r="254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3E63" w14:textId="3211216D" w:rsidR="00BB4B08" w:rsidRDefault="00BB4B08" w:rsidP="00127B93">
      <w:pPr>
        <w:pStyle w:val="ListParagraph"/>
        <w:jc w:val="center"/>
        <w:rPr>
          <w:sz w:val="32"/>
          <w:szCs w:val="32"/>
        </w:rPr>
      </w:pPr>
    </w:p>
    <w:p w14:paraId="563C14AF" w14:textId="4E2AF62A" w:rsidR="00BB4B08" w:rsidRDefault="00BB4B0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13.</w:t>
      </w:r>
    </w:p>
    <w:p w14:paraId="61327F59" w14:textId="4F7FA138" w:rsidR="00BB4B08" w:rsidRDefault="00BB4B0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Transform</w:t>
      </w:r>
      <w:r w:rsidR="004D6D06">
        <w:rPr>
          <w:sz w:val="32"/>
          <w:szCs w:val="32"/>
        </w:rPr>
        <w:t>at</w:t>
      </w:r>
      <w:r>
        <w:rPr>
          <w:sz w:val="32"/>
          <w:szCs w:val="32"/>
        </w:rPr>
        <w:t>i</w:t>
      </w:r>
      <w:r w:rsidR="004D6D06">
        <w:rPr>
          <w:sz w:val="32"/>
          <w:szCs w:val="32"/>
        </w:rPr>
        <w:t>on of</w:t>
      </w:r>
      <w:r>
        <w:rPr>
          <w:sz w:val="32"/>
          <w:szCs w:val="32"/>
        </w:rPr>
        <w:t xml:space="preserve"> quantity into quality</w:t>
      </w:r>
      <w:r w:rsidR="00070875">
        <w:rPr>
          <w:sz w:val="32"/>
          <w:szCs w:val="32"/>
        </w:rPr>
        <w:t>.</w:t>
      </w:r>
    </w:p>
    <w:p w14:paraId="6E58C119" w14:textId="3144F2F6" w:rsidR="00070875" w:rsidRPr="00B23259" w:rsidRDefault="00B23259" w:rsidP="00127B93">
      <w:pPr>
        <w:pStyle w:val="ListParagraph"/>
        <w:jc w:val="center"/>
        <w:rPr>
          <w:sz w:val="24"/>
          <w:szCs w:val="24"/>
        </w:rPr>
      </w:pPr>
      <w:r w:rsidRPr="00B23259">
        <w:rPr>
          <w:sz w:val="24"/>
          <w:szCs w:val="24"/>
        </w:rPr>
        <w:t xml:space="preserve">Today we think this transformation is attributable to the fact that the </w:t>
      </w:r>
      <w:r w:rsidRPr="00B23259">
        <w:rPr>
          <w:rFonts w:cstheme="minorHAnsi"/>
          <w:sz w:val="24"/>
          <w:szCs w:val="24"/>
        </w:rPr>
        <w:t>ω</w:t>
      </w:r>
      <w:r w:rsidRPr="00B23259">
        <w:rPr>
          <w:sz w:val="24"/>
          <w:szCs w:val="24"/>
        </w:rPr>
        <w:t xml:space="preserve"> system</w:t>
      </w:r>
      <w:r>
        <w:rPr>
          <w:sz w:val="24"/>
          <w:szCs w:val="24"/>
        </w:rPr>
        <w:t xml:space="preserve"> </w:t>
      </w:r>
      <w:r w:rsidRPr="00B23259">
        <w:rPr>
          <w:sz w:val="24"/>
          <w:szCs w:val="24"/>
        </w:rPr>
        <w:t>modulate</w:t>
      </w:r>
      <w:r w:rsidR="00FB2432">
        <w:rPr>
          <w:sz w:val="24"/>
          <w:szCs w:val="24"/>
        </w:rPr>
        <w:t>s</w:t>
      </w:r>
      <w:r w:rsidRPr="00B23259">
        <w:rPr>
          <w:sz w:val="24"/>
          <w:szCs w:val="24"/>
        </w:rPr>
        <w:t xml:space="preserve"> multiple homeostats</w:t>
      </w:r>
      <w:r>
        <w:rPr>
          <w:sz w:val="24"/>
          <w:szCs w:val="24"/>
        </w:rPr>
        <w:t>,</w:t>
      </w:r>
      <w:r w:rsidRPr="00B23259">
        <w:rPr>
          <w:sz w:val="24"/>
          <w:szCs w:val="24"/>
        </w:rPr>
        <w:t xml:space="preserve"> which must be treated as </w:t>
      </w:r>
      <w:r w:rsidRPr="00B23259">
        <w:rPr>
          <w:i/>
          <w:iCs/>
          <w:sz w:val="24"/>
          <w:szCs w:val="24"/>
        </w:rPr>
        <w:t>categorical</w:t>
      </w:r>
      <w:r w:rsidRPr="00B23259">
        <w:rPr>
          <w:sz w:val="24"/>
          <w:szCs w:val="24"/>
        </w:rPr>
        <w:t xml:space="preserve"> variables.</w:t>
      </w:r>
    </w:p>
    <w:p w14:paraId="487E75BD" w14:textId="3677B106" w:rsidR="00BB4B08" w:rsidRDefault="00BB4B08" w:rsidP="00127B93">
      <w:pPr>
        <w:pStyle w:val="ListParagraph"/>
        <w:jc w:val="center"/>
        <w:rPr>
          <w:sz w:val="32"/>
          <w:szCs w:val="32"/>
        </w:rPr>
      </w:pPr>
    </w:p>
    <w:p w14:paraId="28CEF318" w14:textId="3E0B2635" w:rsidR="00BB4B08" w:rsidRDefault="00BB4B08" w:rsidP="00127B93">
      <w:pPr>
        <w:pStyle w:val="ListParagraph"/>
        <w:jc w:val="center"/>
        <w:rPr>
          <w:sz w:val="32"/>
          <w:szCs w:val="32"/>
        </w:rPr>
      </w:pPr>
      <w:r w:rsidRPr="00BB4B08">
        <w:rPr>
          <w:noProof/>
          <w:sz w:val="32"/>
          <w:szCs w:val="32"/>
        </w:rPr>
        <w:drawing>
          <wp:inline distT="0" distB="0" distL="0" distR="0" wp14:anchorId="3DB59060" wp14:editId="549B96A3">
            <wp:extent cx="5731510" cy="175577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5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5A3E2" w14:textId="552CECC4" w:rsidR="00BB4B08" w:rsidRDefault="00BB4B08" w:rsidP="00127B93">
      <w:pPr>
        <w:pStyle w:val="ListParagraph"/>
        <w:jc w:val="center"/>
        <w:rPr>
          <w:sz w:val="32"/>
          <w:szCs w:val="32"/>
        </w:rPr>
      </w:pPr>
    </w:p>
    <w:p w14:paraId="378408F9" w14:textId="1CA691FC" w:rsidR="00BB4B08" w:rsidRDefault="00BB4B0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14.</w:t>
      </w:r>
    </w:p>
    <w:p w14:paraId="3D3B291E" w14:textId="4BFAD4FA" w:rsidR="00BB4B08" w:rsidRDefault="00BB4B0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Period</w:t>
      </w:r>
      <w:r w:rsidR="00B23259">
        <w:rPr>
          <w:sz w:val="32"/>
          <w:szCs w:val="32"/>
        </w:rPr>
        <w:t>.</w:t>
      </w:r>
    </w:p>
    <w:p w14:paraId="70C95987" w14:textId="6165D198" w:rsidR="00B23259" w:rsidRPr="00B23259" w:rsidRDefault="00B23259" w:rsidP="00127B93">
      <w:pPr>
        <w:pStyle w:val="ListParagraph"/>
        <w:jc w:val="center"/>
        <w:rPr>
          <w:sz w:val="24"/>
          <w:szCs w:val="24"/>
        </w:rPr>
      </w:pPr>
      <w:r w:rsidRPr="00B23259">
        <w:rPr>
          <w:sz w:val="24"/>
          <w:szCs w:val="24"/>
        </w:rPr>
        <w:t>We replace this concept by ‘precision’.</w:t>
      </w:r>
    </w:p>
    <w:p w14:paraId="0F8218E5" w14:textId="0D01D3D3" w:rsidR="00BB4B08" w:rsidRDefault="00BB4B08" w:rsidP="00127B93">
      <w:pPr>
        <w:pStyle w:val="ListParagraph"/>
        <w:jc w:val="center"/>
        <w:rPr>
          <w:sz w:val="32"/>
          <w:szCs w:val="32"/>
        </w:rPr>
      </w:pPr>
    </w:p>
    <w:p w14:paraId="1A27F5D5" w14:textId="46BA687E" w:rsidR="00BB4B08" w:rsidRDefault="00BB4B08" w:rsidP="00127B93">
      <w:pPr>
        <w:pStyle w:val="ListParagraph"/>
        <w:jc w:val="center"/>
        <w:rPr>
          <w:sz w:val="32"/>
          <w:szCs w:val="32"/>
        </w:rPr>
      </w:pPr>
      <w:r w:rsidRPr="00BB4B08">
        <w:rPr>
          <w:noProof/>
          <w:sz w:val="32"/>
          <w:szCs w:val="32"/>
        </w:rPr>
        <w:drawing>
          <wp:inline distT="0" distB="0" distL="0" distR="0" wp14:anchorId="280A3E3D" wp14:editId="61F58AE2">
            <wp:extent cx="5731510" cy="228854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99022" w14:textId="77777777" w:rsidR="004D6D06" w:rsidRDefault="004D6D06" w:rsidP="00127B93">
      <w:pPr>
        <w:pStyle w:val="ListParagraph"/>
        <w:jc w:val="center"/>
        <w:rPr>
          <w:sz w:val="32"/>
          <w:szCs w:val="32"/>
        </w:rPr>
      </w:pPr>
    </w:p>
    <w:p w14:paraId="784781BC" w14:textId="2AEA833D" w:rsidR="00B330C9" w:rsidRDefault="00B330C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15.</w:t>
      </w:r>
    </w:p>
    <w:p w14:paraId="7F3DE0E4" w14:textId="0FEA016E" w:rsidR="00B330C9" w:rsidRDefault="004D6D0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Some m</w:t>
      </w:r>
      <w:r w:rsidR="00B330C9">
        <w:rPr>
          <w:sz w:val="32"/>
          <w:szCs w:val="32"/>
        </w:rPr>
        <w:t>omentous assumptions about period</w:t>
      </w:r>
      <w:r w:rsidR="00B23259">
        <w:rPr>
          <w:sz w:val="32"/>
          <w:szCs w:val="32"/>
        </w:rPr>
        <w:t>.</w:t>
      </w:r>
    </w:p>
    <w:p w14:paraId="1F45913C" w14:textId="6707F3F9" w:rsidR="00B23259" w:rsidRPr="00B23259" w:rsidRDefault="00B23259" w:rsidP="00127B93">
      <w:pPr>
        <w:pStyle w:val="ListParagraph"/>
        <w:jc w:val="center"/>
        <w:rPr>
          <w:sz w:val="24"/>
          <w:szCs w:val="24"/>
        </w:rPr>
      </w:pPr>
      <w:r w:rsidRPr="00B23259">
        <w:rPr>
          <w:sz w:val="24"/>
          <w:szCs w:val="24"/>
        </w:rPr>
        <w:t xml:space="preserve">Freud’s conception of </w:t>
      </w:r>
      <w:r>
        <w:rPr>
          <w:sz w:val="24"/>
          <w:szCs w:val="24"/>
        </w:rPr>
        <w:t>it</w:t>
      </w:r>
      <w:r w:rsidRPr="00B23259">
        <w:rPr>
          <w:sz w:val="24"/>
          <w:szCs w:val="24"/>
        </w:rPr>
        <w:t xml:space="preserve"> appears to be fundamentally exteroceptive (and corticocentric).</w:t>
      </w:r>
      <w:r>
        <w:rPr>
          <w:sz w:val="24"/>
          <w:szCs w:val="24"/>
        </w:rPr>
        <w:t xml:space="preserve"> Today we do not believe that the qualities of consciousness are reducible to </w:t>
      </w:r>
      <w:r w:rsidRPr="00B23259">
        <w:rPr>
          <w:i/>
          <w:iCs/>
          <w:sz w:val="24"/>
          <w:szCs w:val="24"/>
        </w:rPr>
        <w:t>sensory</w:t>
      </w:r>
      <w:r>
        <w:rPr>
          <w:sz w:val="24"/>
          <w:szCs w:val="24"/>
        </w:rPr>
        <w:t xml:space="preserve"> qualities.</w:t>
      </w:r>
    </w:p>
    <w:p w14:paraId="389C550A" w14:textId="60772617" w:rsidR="00B330C9" w:rsidRDefault="00B330C9" w:rsidP="00127B93">
      <w:pPr>
        <w:pStyle w:val="ListParagraph"/>
        <w:jc w:val="center"/>
        <w:rPr>
          <w:sz w:val="32"/>
          <w:szCs w:val="32"/>
        </w:rPr>
      </w:pPr>
    </w:p>
    <w:p w14:paraId="55FD28CE" w14:textId="19D137A8" w:rsidR="00B330C9" w:rsidRDefault="00B330C9" w:rsidP="00127B93">
      <w:pPr>
        <w:pStyle w:val="ListParagraph"/>
        <w:jc w:val="center"/>
        <w:rPr>
          <w:sz w:val="32"/>
          <w:szCs w:val="32"/>
        </w:rPr>
      </w:pPr>
      <w:r w:rsidRPr="00B330C9">
        <w:rPr>
          <w:noProof/>
          <w:sz w:val="32"/>
          <w:szCs w:val="32"/>
        </w:rPr>
        <w:lastRenderedPageBreak/>
        <w:drawing>
          <wp:inline distT="0" distB="0" distL="0" distR="0" wp14:anchorId="4544DC79" wp14:editId="0E680CBD">
            <wp:extent cx="5731510" cy="33401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0F835" w14:textId="5F4ECA5D" w:rsidR="00B330C9" w:rsidRDefault="00B330C9" w:rsidP="00127B93">
      <w:pPr>
        <w:pStyle w:val="ListParagraph"/>
        <w:jc w:val="center"/>
        <w:rPr>
          <w:sz w:val="32"/>
          <w:szCs w:val="32"/>
        </w:rPr>
      </w:pPr>
    </w:p>
    <w:p w14:paraId="6CB64C11" w14:textId="14EDFCFE" w:rsidR="00B330C9" w:rsidRDefault="00B330C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16.</w:t>
      </w:r>
    </w:p>
    <w:p w14:paraId="090F52D3" w14:textId="750BFADF" w:rsidR="00B330C9" w:rsidRDefault="00B330C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easy problem and the hard problem</w:t>
      </w:r>
      <w:r w:rsidR="00B23259">
        <w:rPr>
          <w:sz w:val="32"/>
          <w:szCs w:val="32"/>
        </w:rPr>
        <w:t>.</w:t>
      </w:r>
    </w:p>
    <w:p w14:paraId="67A443F5" w14:textId="37277857" w:rsidR="00B23259" w:rsidRPr="00B23259" w:rsidRDefault="00B23259" w:rsidP="00127B93">
      <w:pPr>
        <w:pStyle w:val="ListParagraph"/>
        <w:jc w:val="center"/>
        <w:rPr>
          <w:sz w:val="24"/>
          <w:szCs w:val="24"/>
        </w:rPr>
      </w:pPr>
      <w:r w:rsidRPr="00B23259">
        <w:rPr>
          <w:sz w:val="24"/>
          <w:szCs w:val="24"/>
        </w:rPr>
        <w:t xml:space="preserve">Here Freud </w:t>
      </w:r>
      <w:r>
        <w:rPr>
          <w:sz w:val="24"/>
          <w:szCs w:val="24"/>
        </w:rPr>
        <w:t>forgoes any attempt to tackle</w:t>
      </w:r>
      <w:r w:rsidRPr="00B23259">
        <w:rPr>
          <w:sz w:val="24"/>
          <w:szCs w:val="24"/>
        </w:rPr>
        <w:t xml:space="preserve"> the hard problem. He is obliged to because he is not yet a dual-aspect monist.</w:t>
      </w:r>
    </w:p>
    <w:p w14:paraId="242EAE5F" w14:textId="2DE42AC9" w:rsidR="00B330C9" w:rsidRDefault="00B330C9" w:rsidP="00127B93">
      <w:pPr>
        <w:pStyle w:val="ListParagraph"/>
        <w:jc w:val="center"/>
        <w:rPr>
          <w:sz w:val="32"/>
          <w:szCs w:val="32"/>
        </w:rPr>
      </w:pPr>
    </w:p>
    <w:p w14:paraId="254A244F" w14:textId="74FC70FB" w:rsidR="00B330C9" w:rsidRDefault="00B330C9" w:rsidP="00127B93">
      <w:pPr>
        <w:pStyle w:val="ListParagraph"/>
        <w:jc w:val="center"/>
        <w:rPr>
          <w:sz w:val="32"/>
          <w:szCs w:val="32"/>
        </w:rPr>
      </w:pPr>
      <w:r w:rsidRPr="00B330C9">
        <w:rPr>
          <w:noProof/>
          <w:sz w:val="32"/>
          <w:szCs w:val="32"/>
        </w:rPr>
        <w:drawing>
          <wp:inline distT="0" distB="0" distL="0" distR="0" wp14:anchorId="0DFFA651" wp14:editId="3D07F2DA">
            <wp:extent cx="5731510" cy="129857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73A95" w14:textId="45DF2119" w:rsidR="00B330C9" w:rsidRDefault="00B330C9" w:rsidP="00127B93">
      <w:pPr>
        <w:pStyle w:val="ListParagraph"/>
        <w:jc w:val="center"/>
        <w:rPr>
          <w:sz w:val="32"/>
          <w:szCs w:val="32"/>
        </w:rPr>
      </w:pPr>
    </w:p>
    <w:p w14:paraId="1C05940D" w14:textId="7A1A8CAC" w:rsidR="00B330C9" w:rsidRDefault="00B330C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17.</w:t>
      </w:r>
    </w:p>
    <w:p w14:paraId="290C87D4" w14:textId="168EBA5B" w:rsidR="00B330C9" w:rsidRDefault="00B330C9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Consciousness as pleasure/unpleasure</w:t>
      </w:r>
      <w:r w:rsidR="00B23259">
        <w:rPr>
          <w:sz w:val="32"/>
          <w:szCs w:val="32"/>
        </w:rPr>
        <w:t>.</w:t>
      </w:r>
    </w:p>
    <w:p w14:paraId="7C8FE7DB" w14:textId="64AC84D1" w:rsidR="00B23259" w:rsidRPr="00CB608E" w:rsidRDefault="00B23259" w:rsidP="00127B93">
      <w:pPr>
        <w:pStyle w:val="ListParagraph"/>
        <w:jc w:val="center"/>
        <w:rPr>
          <w:sz w:val="24"/>
          <w:szCs w:val="24"/>
        </w:rPr>
      </w:pPr>
      <w:r w:rsidRPr="00CB608E">
        <w:rPr>
          <w:sz w:val="24"/>
          <w:szCs w:val="24"/>
        </w:rPr>
        <w:t xml:space="preserve">This is another fundamental insight. Today we </w:t>
      </w:r>
      <w:r w:rsidR="00FB2432">
        <w:rPr>
          <w:sz w:val="24"/>
          <w:szCs w:val="24"/>
        </w:rPr>
        <w:t>re</w:t>
      </w:r>
      <w:r w:rsidRPr="00CB608E">
        <w:rPr>
          <w:sz w:val="24"/>
          <w:szCs w:val="24"/>
        </w:rPr>
        <w:t xml:space="preserve">conceptualise it in terms of </w:t>
      </w:r>
      <w:r w:rsidR="00CB608E" w:rsidRPr="00CB608E">
        <w:rPr>
          <w:sz w:val="24"/>
          <w:szCs w:val="24"/>
        </w:rPr>
        <w:t xml:space="preserve">degree and direction of </w:t>
      </w:r>
      <w:r w:rsidR="00CB608E" w:rsidRPr="00CB608E">
        <w:rPr>
          <w:i/>
          <w:iCs/>
          <w:sz w:val="24"/>
          <w:szCs w:val="24"/>
        </w:rPr>
        <w:t>homeostatic</w:t>
      </w:r>
      <w:r w:rsidR="00CB608E" w:rsidRPr="00CB608E">
        <w:rPr>
          <w:sz w:val="24"/>
          <w:szCs w:val="24"/>
        </w:rPr>
        <w:t xml:space="preserve"> deviation.</w:t>
      </w:r>
    </w:p>
    <w:p w14:paraId="0ABBC326" w14:textId="603A371C" w:rsidR="00B330C9" w:rsidRDefault="00B330C9" w:rsidP="00127B93">
      <w:pPr>
        <w:pStyle w:val="ListParagraph"/>
        <w:jc w:val="center"/>
        <w:rPr>
          <w:sz w:val="32"/>
          <w:szCs w:val="32"/>
        </w:rPr>
      </w:pPr>
    </w:p>
    <w:p w14:paraId="346110C1" w14:textId="0B175AE0" w:rsidR="00B330C9" w:rsidRDefault="00B330C9" w:rsidP="00127B93">
      <w:pPr>
        <w:pStyle w:val="ListParagraph"/>
        <w:jc w:val="center"/>
        <w:rPr>
          <w:sz w:val="32"/>
          <w:szCs w:val="32"/>
        </w:rPr>
      </w:pPr>
      <w:r w:rsidRPr="00B330C9">
        <w:rPr>
          <w:noProof/>
          <w:sz w:val="32"/>
          <w:szCs w:val="32"/>
        </w:rPr>
        <w:lastRenderedPageBreak/>
        <w:drawing>
          <wp:inline distT="0" distB="0" distL="0" distR="0" wp14:anchorId="74EA9B1D" wp14:editId="14A47392">
            <wp:extent cx="5731510" cy="2175510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F3A2" w14:textId="7160406D" w:rsidR="00C35C48" w:rsidRDefault="00C35C48" w:rsidP="00127B93">
      <w:pPr>
        <w:pStyle w:val="ListParagraph"/>
        <w:jc w:val="center"/>
        <w:rPr>
          <w:sz w:val="32"/>
          <w:szCs w:val="32"/>
        </w:rPr>
      </w:pPr>
    </w:p>
    <w:p w14:paraId="149486BE" w14:textId="1C3A5656" w:rsidR="00C35C48" w:rsidRDefault="00C35C4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18. </w:t>
      </w:r>
    </w:p>
    <w:p w14:paraId="050EE009" w14:textId="473683E6" w:rsidR="00C35C48" w:rsidRDefault="00C35C4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Pallium and nuclear memory systems</w:t>
      </w:r>
      <w:r w:rsidR="00CB608E">
        <w:rPr>
          <w:sz w:val="32"/>
          <w:szCs w:val="32"/>
        </w:rPr>
        <w:t>.</w:t>
      </w:r>
    </w:p>
    <w:p w14:paraId="116EE0AE" w14:textId="263051E7" w:rsidR="00CB608E" w:rsidRPr="00CB608E" w:rsidRDefault="00FB2432" w:rsidP="00127B9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Freud</w:t>
      </w:r>
      <w:r w:rsidR="00CB608E" w:rsidRPr="00CB608E">
        <w:rPr>
          <w:sz w:val="24"/>
          <w:szCs w:val="24"/>
        </w:rPr>
        <w:t xml:space="preserve"> </w:t>
      </w:r>
      <w:r w:rsidR="00CB608E">
        <w:rPr>
          <w:sz w:val="24"/>
          <w:szCs w:val="24"/>
        </w:rPr>
        <w:t xml:space="preserve">seems to </w:t>
      </w:r>
      <w:r>
        <w:rPr>
          <w:sz w:val="24"/>
          <w:szCs w:val="24"/>
        </w:rPr>
        <w:t>link these</w:t>
      </w:r>
      <w:r w:rsidR="00CB608E" w:rsidRPr="00CB608E">
        <w:rPr>
          <w:sz w:val="24"/>
          <w:szCs w:val="24"/>
        </w:rPr>
        <w:t xml:space="preserve"> with telencephalon and diencephalon.</w:t>
      </w:r>
      <w:r w:rsidR="00CB608E">
        <w:rPr>
          <w:sz w:val="24"/>
          <w:szCs w:val="24"/>
        </w:rPr>
        <w:t xml:space="preserve"> Today we still distinguish between </w:t>
      </w:r>
      <w:r w:rsidR="00CB608E" w:rsidRPr="00CB608E">
        <w:rPr>
          <w:i/>
          <w:iCs/>
          <w:sz w:val="24"/>
          <w:szCs w:val="24"/>
        </w:rPr>
        <w:t>exteroceptive and interoceptive</w:t>
      </w:r>
      <w:r w:rsidR="00CB608E">
        <w:rPr>
          <w:sz w:val="24"/>
          <w:szCs w:val="24"/>
        </w:rPr>
        <w:t xml:space="preserve"> systems, but </w:t>
      </w:r>
      <w:r>
        <w:rPr>
          <w:sz w:val="24"/>
          <w:szCs w:val="24"/>
        </w:rPr>
        <w:t>we do not think they</w:t>
      </w:r>
      <w:r w:rsidR="00CB608E">
        <w:rPr>
          <w:sz w:val="24"/>
          <w:szCs w:val="24"/>
        </w:rPr>
        <w:t xml:space="preserve"> map neatly onto </w:t>
      </w:r>
      <w:r w:rsidR="005D2D5E">
        <w:rPr>
          <w:sz w:val="24"/>
          <w:szCs w:val="24"/>
        </w:rPr>
        <w:t>the</w:t>
      </w:r>
      <w:r w:rsidR="00CB608E">
        <w:rPr>
          <w:sz w:val="24"/>
          <w:szCs w:val="24"/>
        </w:rPr>
        <w:t xml:space="preserve"> anatomical division</w:t>
      </w:r>
      <w:r w:rsidR="005D2D5E">
        <w:rPr>
          <w:sz w:val="24"/>
          <w:szCs w:val="24"/>
        </w:rPr>
        <w:t xml:space="preserve"> of the prosencephalon</w:t>
      </w:r>
      <w:r w:rsidR="00CB608E">
        <w:rPr>
          <w:sz w:val="24"/>
          <w:szCs w:val="24"/>
        </w:rPr>
        <w:t>.</w:t>
      </w:r>
    </w:p>
    <w:p w14:paraId="528CD356" w14:textId="7F94638E" w:rsidR="00C35C48" w:rsidRDefault="00C35C48" w:rsidP="00127B93">
      <w:pPr>
        <w:pStyle w:val="ListParagraph"/>
        <w:jc w:val="center"/>
        <w:rPr>
          <w:sz w:val="32"/>
          <w:szCs w:val="32"/>
        </w:rPr>
      </w:pPr>
    </w:p>
    <w:p w14:paraId="7ABC2C34" w14:textId="375144B1" w:rsidR="00C35C48" w:rsidRDefault="00C35C48" w:rsidP="00127B93">
      <w:pPr>
        <w:pStyle w:val="ListParagraph"/>
        <w:jc w:val="center"/>
        <w:rPr>
          <w:sz w:val="32"/>
          <w:szCs w:val="32"/>
        </w:rPr>
      </w:pPr>
      <w:r w:rsidRPr="00C35C48">
        <w:rPr>
          <w:noProof/>
          <w:sz w:val="32"/>
          <w:szCs w:val="32"/>
        </w:rPr>
        <w:drawing>
          <wp:inline distT="0" distB="0" distL="0" distR="0" wp14:anchorId="4548EE32" wp14:editId="7EB9C1EB">
            <wp:extent cx="5731510" cy="1726565"/>
            <wp:effectExtent l="0" t="0" r="2540" b="698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4F891" w14:textId="7680AA57" w:rsidR="00C35C48" w:rsidRDefault="00C35C48" w:rsidP="00127B93">
      <w:pPr>
        <w:pStyle w:val="ListParagraph"/>
        <w:jc w:val="center"/>
        <w:rPr>
          <w:sz w:val="32"/>
          <w:szCs w:val="32"/>
        </w:rPr>
      </w:pPr>
    </w:p>
    <w:p w14:paraId="4113B960" w14:textId="269B5720" w:rsidR="00C35C48" w:rsidRDefault="00C35C4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19.</w:t>
      </w:r>
    </w:p>
    <w:p w14:paraId="306A3407" w14:textId="53EF8C47" w:rsidR="00C35C48" w:rsidRDefault="00C35C48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mainspring of the mind</w:t>
      </w:r>
      <w:r w:rsidR="00CB608E">
        <w:rPr>
          <w:sz w:val="32"/>
          <w:szCs w:val="32"/>
        </w:rPr>
        <w:t>.</w:t>
      </w:r>
    </w:p>
    <w:p w14:paraId="424E80D5" w14:textId="64635CD0" w:rsidR="00CB608E" w:rsidRPr="00CB608E" w:rsidRDefault="00CB608E" w:rsidP="00127B9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A</w:t>
      </w:r>
      <w:r w:rsidRPr="00CB608E">
        <w:rPr>
          <w:sz w:val="24"/>
          <w:szCs w:val="24"/>
        </w:rPr>
        <w:t>nother fundamental insight.</w:t>
      </w:r>
      <w:r>
        <w:rPr>
          <w:sz w:val="24"/>
          <w:szCs w:val="24"/>
        </w:rPr>
        <w:t xml:space="preserve"> Today we attribute the ‘exposed’ nature of the interoceptive systems to the shallowness of </w:t>
      </w:r>
      <w:r w:rsidR="005D2D5E">
        <w:rPr>
          <w:sz w:val="24"/>
          <w:szCs w:val="24"/>
        </w:rPr>
        <w:t xml:space="preserve">the </w:t>
      </w:r>
      <w:r>
        <w:rPr>
          <w:sz w:val="24"/>
          <w:szCs w:val="24"/>
        </w:rPr>
        <w:t>autonomic predictive hierarch</w:t>
      </w:r>
      <w:r w:rsidR="005D2D5E">
        <w:rPr>
          <w:sz w:val="24"/>
          <w:szCs w:val="24"/>
        </w:rPr>
        <w:t>y</w:t>
      </w:r>
      <w:r>
        <w:rPr>
          <w:sz w:val="24"/>
          <w:szCs w:val="24"/>
        </w:rPr>
        <w:t xml:space="preserve">. The greater depth of the exteroceptive hierarchy </w:t>
      </w:r>
      <w:r w:rsidR="005D2D5E">
        <w:rPr>
          <w:sz w:val="24"/>
          <w:szCs w:val="24"/>
        </w:rPr>
        <w:t>facilitates</w:t>
      </w:r>
      <w:r>
        <w:rPr>
          <w:sz w:val="24"/>
          <w:szCs w:val="24"/>
        </w:rPr>
        <w:t xml:space="preserve"> </w:t>
      </w:r>
      <w:r w:rsidR="005D2D5E">
        <w:rPr>
          <w:sz w:val="24"/>
          <w:szCs w:val="24"/>
        </w:rPr>
        <w:t>a</w:t>
      </w:r>
      <w:r>
        <w:rPr>
          <w:sz w:val="24"/>
          <w:szCs w:val="24"/>
        </w:rPr>
        <w:t xml:space="preserve"> shift from homeostasis to allostasis.</w:t>
      </w:r>
    </w:p>
    <w:p w14:paraId="64C3B224" w14:textId="4295F43B" w:rsidR="00C35C48" w:rsidRDefault="00C35C48" w:rsidP="00127B93">
      <w:pPr>
        <w:pStyle w:val="ListParagraph"/>
        <w:jc w:val="center"/>
        <w:rPr>
          <w:sz w:val="32"/>
          <w:szCs w:val="32"/>
        </w:rPr>
      </w:pPr>
    </w:p>
    <w:p w14:paraId="0DC75D85" w14:textId="702A719E" w:rsidR="00C35C48" w:rsidRDefault="00C35C48" w:rsidP="00127B93">
      <w:pPr>
        <w:pStyle w:val="ListParagraph"/>
        <w:jc w:val="center"/>
        <w:rPr>
          <w:sz w:val="32"/>
          <w:szCs w:val="32"/>
        </w:rPr>
      </w:pPr>
      <w:r w:rsidRPr="00C35C48">
        <w:rPr>
          <w:noProof/>
          <w:sz w:val="32"/>
          <w:szCs w:val="32"/>
        </w:rPr>
        <w:lastRenderedPageBreak/>
        <w:drawing>
          <wp:inline distT="0" distB="0" distL="0" distR="0" wp14:anchorId="483CA170" wp14:editId="3D5E421C">
            <wp:extent cx="5731510" cy="1615440"/>
            <wp:effectExtent l="0" t="0" r="254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559F67" w14:textId="1AD10691" w:rsidR="00FC5C84" w:rsidRDefault="00FC5C84" w:rsidP="00127B93">
      <w:pPr>
        <w:pStyle w:val="ListParagraph"/>
        <w:jc w:val="center"/>
        <w:rPr>
          <w:sz w:val="32"/>
          <w:szCs w:val="32"/>
        </w:rPr>
      </w:pPr>
    </w:p>
    <w:p w14:paraId="5FF59B7A" w14:textId="4E64E937" w:rsidR="00FC5C84" w:rsidRDefault="00FC5C84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20.</w:t>
      </w:r>
    </w:p>
    <w:p w14:paraId="1053CEF5" w14:textId="50E467A4" w:rsidR="00FC5C84" w:rsidRDefault="00FC5C84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Intimations of Hebb’s Law</w:t>
      </w:r>
      <w:r w:rsidR="00CB608E">
        <w:rPr>
          <w:sz w:val="32"/>
          <w:szCs w:val="32"/>
        </w:rPr>
        <w:t>.</w:t>
      </w:r>
    </w:p>
    <w:p w14:paraId="6568CE60" w14:textId="0C36CE83" w:rsidR="00CB608E" w:rsidRPr="00925801" w:rsidRDefault="00925801" w:rsidP="00127B93">
      <w:pPr>
        <w:pStyle w:val="ListParagraph"/>
        <w:jc w:val="center"/>
        <w:rPr>
          <w:sz w:val="24"/>
          <w:szCs w:val="24"/>
        </w:rPr>
      </w:pPr>
      <w:r w:rsidRPr="00925801">
        <w:rPr>
          <w:sz w:val="24"/>
          <w:szCs w:val="24"/>
        </w:rPr>
        <w:t>It is not always recognised that Freud’s Project anticipated both synap</w:t>
      </w:r>
      <w:r w:rsidR="005D2D5E">
        <w:rPr>
          <w:sz w:val="24"/>
          <w:szCs w:val="24"/>
        </w:rPr>
        <w:t>tic weighting</w:t>
      </w:r>
      <w:r w:rsidRPr="00925801">
        <w:rPr>
          <w:sz w:val="24"/>
          <w:szCs w:val="24"/>
        </w:rPr>
        <w:t xml:space="preserve"> (see above) and Hebbian learning.</w:t>
      </w:r>
    </w:p>
    <w:p w14:paraId="69AFBB14" w14:textId="15A8F032" w:rsidR="00FC5C84" w:rsidRDefault="00FC5C84" w:rsidP="00127B93">
      <w:pPr>
        <w:pStyle w:val="ListParagraph"/>
        <w:jc w:val="center"/>
        <w:rPr>
          <w:sz w:val="32"/>
          <w:szCs w:val="32"/>
        </w:rPr>
      </w:pPr>
    </w:p>
    <w:p w14:paraId="0D13604B" w14:textId="6F9594C5" w:rsidR="00FC5C84" w:rsidRDefault="00FC5C84" w:rsidP="00127B93">
      <w:pPr>
        <w:pStyle w:val="ListParagraph"/>
        <w:jc w:val="center"/>
        <w:rPr>
          <w:sz w:val="32"/>
          <w:szCs w:val="32"/>
        </w:rPr>
      </w:pPr>
      <w:r w:rsidRPr="00FC5C84">
        <w:rPr>
          <w:noProof/>
          <w:sz w:val="32"/>
          <w:szCs w:val="32"/>
        </w:rPr>
        <w:drawing>
          <wp:inline distT="0" distB="0" distL="0" distR="0" wp14:anchorId="08A0DCF3" wp14:editId="4D5C7CA3">
            <wp:extent cx="5731510" cy="156527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D5908" w14:textId="071D632C" w:rsidR="00C35C48" w:rsidRDefault="00C35C48" w:rsidP="00127B93">
      <w:pPr>
        <w:pStyle w:val="ListParagraph"/>
        <w:jc w:val="center"/>
        <w:rPr>
          <w:sz w:val="32"/>
          <w:szCs w:val="32"/>
        </w:rPr>
      </w:pPr>
    </w:p>
    <w:p w14:paraId="0D724B9B" w14:textId="062057B7" w:rsidR="00C35C48" w:rsidRDefault="004D6D0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21.</w:t>
      </w:r>
    </w:p>
    <w:p w14:paraId="5A7FEFE7" w14:textId="77777777" w:rsidR="00925801" w:rsidRDefault="004D6D06" w:rsidP="00127B93">
      <w:pPr>
        <w:pStyle w:val="ListParagraph"/>
        <w:jc w:val="center"/>
        <w:rPr>
          <w:sz w:val="32"/>
          <w:szCs w:val="32"/>
        </w:rPr>
      </w:pPr>
      <w:r>
        <w:rPr>
          <w:sz w:val="32"/>
          <w:szCs w:val="32"/>
        </w:rPr>
        <w:t>The functioning of the apparatus</w:t>
      </w:r>
      <w:r w:rsidR="00925801">
        <w:rPr>
          <w:sz w:val="32"/>
          <w:szCs w:val="32"/>
        </w:rPr>
        <w:t>.</w:t>
      </w:r>
    </w:p>
    <w:p w14:paraId="21D1B244" w14:textId="2F66E432" w:rsidR="004D6D06" w:rsidRPr="00925801" w:rsidRDefault="005D2D5E" w:rsidP="00127B93">
      <w:pPr>
        <w:pStyle w:val="ListParagraph"/>
        <w:jc w:val="center"/>
        <w:rPr>
          <w:sz w:val="24"/>
          <w:szCs w:val="24"/>
        </w:rPr>
      </w:pPr>
      <w:r>
        <w:rPr>
          <w:sz w:val="24"/>
          <w:szCs w:val="24"/>
        </w:rPr>
        <w:t>We n</w:t>
      </w:r>
      <w:r w:rsidR="00925801" w:rsidRPr="00925801">
        <w:rPr>
          <w:sz w:val="24"/>
          <w:szCs w:val="24"/>
        </w:rPr>
        <w:t>ow r</w:t>
      </w:r>
      <w:r w:rsidR="004D6D06" w:rsidRPr="00925801">
        <w:rPr>
          <w:sz w:val="24"/>
          <w:szCs w:val="24"/>
        </w:rPr>
        <w:t>econ</w:t>
      </w:r>
      <w:r w:rsidR="00925801" w:rsidRPr="00925801">
        <w:rPr>
          <w:sz w:val="24"/>
          <w:szCs w:val="24"/>
        </w:rPr>
        <w:t>ceptualise</w:t>
      </w:r>
      <w:r>
        <w:rPr>
          <w:sz w:val="24"/>
          <w:szCs w:val="24"/>
        </w:rPr>
        <w:t xml:space="preserve"> it as</w:t>
      </w:r>
      <w:r w:rsidR="00925801" w:rsidRPr="00925801">
        <w:rPr>
          <w:sz w:val="24"/>
          <w:szCs w:val="24"/>
        </w:rPr>
        <w:t xml:space="preserve"> a Bayesian prediction machine …</w:t>
      </w:r>
    </w:p>
    <w:p w14:paraId="540D93EE" w14:textId="77777777" w:rsidR="0089002D" w:rsidRDefault="0089002D" w:rsidP="00127B93">
      <w:pPr>
        <w:pStyle w:val="ListParagraph"/>
        <w:jc w:val="center"/>
        <w:rPr>
          <w:sz w:val="32"/>
          <w:szCs w:val="32"/>
        </w:rPr>
      </w:pPr>
    </w:p>
    <w:p w14:paraId="50ECB127" w14:textId="2354FBA3" w:rsidR="0089002D" w:rsidRDefault="0089002D" w:rsidP="00127B93">
      <w:pPr>
        <w:pStyle w:val="ListParagraph"/>
        <w:jc w:val="center"/>
        <w:rPr>
          <w:sz w:val="32"/>
          <w:szCs w:val="32"/>
        </w:rPr>
      </w:pPr>
    </w:p>
    <w:p w14:paraId="0E466739" w14:textId="7B066FC7" w:rsidR="0089002D" w:rsidRPr="00127B93" w:rsidRDefault="0089002D" w:rsidP="00127B93">
      <w:pPr>
        <w:pStyle w:val="ListParagraph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0FB1742" wp14:editId="1399779D">
            <wp:extent cx="5731510" cy="4199255"/>
            <wp:effectExtent l="0" t="0" r="0" b="0"/>
            <wp:docPr id="4" name="Picture 3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DBD1EF90-9DED-4592-9F72-6C2D218CC2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DBD1EF90-9DED-4592-9F72-6C2D218CC2AC}"/>
                        </a:ext>
                      </a:extLst>
                    </pic:cNvPr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9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002D" w:rsidRPr="00127B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CF3E2" w14:textId="77777777" w:rsidR="00D92687" w:rsidRDefault="00D92687" w:rsidP="00A40DBC">
      <w:pPr>
        <w:spacing w:after="0" w:line="240" w:lineRule="auto"/>
      </w:pPr>
      <w:r>
        <w:separator/>
      </w:r>
    </w:p>
  </w:endnote>
  <w:endnote w:type="continuationSeparator" w:id="0">
    <w:p w14:paraId="3BEEF91A" w14:textId="77777777" w:rsidR="00D92687" w:rsidRDefault="00D92687" w:rsidP="00A40D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BF68A" w14:textId="77777777" w:rsidR="00D92687" w:rsidRDefault="00D92687" w:rsidP="00A40DBC">
      <w:pPr>
        <w:spacing w:after="0" w:line="240" w:lineRule="auto"/>
      </w:pPr>
      <w:r>
        <w:separator/>
      </w:r>
    </w:p>
  </w:footnote>
  <w:footnote w:type="continuationSeparator" w:id="0">
    <w:p w14:paraId="4DCE9AAD" w14:textId="77777777" w:rsidR="00D92687" w:rsidRDefault="00D92687" w:rsidP="00A40D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25153A"/>
    <w:multiLevelType w:val="hybridMultilevel"/>
    <w:tmpl w:val="96941428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3466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DBC"/>
    <w:rsid w:val="00005173"/>
    <w:rsid w:val="00070875"/>
    <w:rsid w:val="000C7D69"/>
    <w:rsid w:val="000D398E"/>
    <w:rsid w:val="00125EEB"/>
    <w:rsid w:val="00127B93"/>
    <w:rsid w:val="00150C24"/>
    <w:rsid w:val="00220CB4"/>
    <w:rsid w:val="00311850"/>
    <w:rsid w:val="003B6E05"/>
    <w:rsid w:val="003D1A1F"/>
    <w:rsid w:val="004D6D06"/>
    <w:rsid w:val="005D2D5E"/>
    <w:rsid w:val="00616C1B"/>
    <w:rsid w:val="006364E6"/>
    <w:rsid w:val="00652531"/>
    <w:rsid w:val="0065485E"/>
    <w:rsid w:val="006B5D09"/>
    <w:rsid w:val="007077AC"/>
    <w:rsid w:val="00821646"/>
    <w:rsid w:val="00831116"/>
    <w:rsid w:val="0089002D"/>
    <w:rsid w:val="008B12FD"/>
    <w:rsid w:val="00925801"/>
    <w:rsid w:val="00A342DA"/>
    <w:rsid w:val="00A40DBC"/>
    <w:rsid w:val="00AF04D4"/>
    <w:rsid w:val="00AF7D3E"/>
    <w:rsid w:val="00B23259"/>
    <w:rsid w:val="00B330C9"/>
    <w:rsid w:val="00BB0F0F"/>
    <w:rsid w:val="00BB4B08"/>
    <w:rsid w:val="00C35C48"/>
    <w:rsid w:val="00CB608E"/>
    <w:rsid w:val="00D67728"/>
    <w:rsid w:val="00D92687"/>
    <w:rsid w:val="00E4058F"/>
    <w:rsid w:val="00F10DF8"/>
    <w:rsid w:val="00FB2432"/>
    <w:rsid w:val="00FB6B02"/>
    <w:rsid w:val="00FC5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8BB2A3"/>
  <w15:chartTrackingRefBased/>
  <w15:docId w15:val="{D4B44CCA-484B-41B1-A35F-49C803B2B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semiHidden/>
    <w:unhideWhenUsed/>
    <w:rsid w:val="00A40D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en-Z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0DBC"/>
    <w:rPr>
      <w:rFonts w:ascii="Times New Roman" w:eastAsiaTheme="minorEastAsia" w:hAnsi="Times New Roman" w:cs="Times New Roman"/>
      <w:sz w:val="20"/>
      <w:szCs w:val="20"/>
      <w:lang w:val="en-US" w:eastAsia="en-ZA"/>
    </w:rPr>
  </w:style>
  <w:style w:type="character" w:styleId="FootnoteReference">
    <w:name w:val="footnote reference"/>
    <w:basedOn w:val="DefaultParagraphFont"/>
    <w:uiPriority w:val="99"/>
    <w:semiHidden/>
    <w:unhideWhenUsed/>
    <w:rsid w:val="00A40DB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6548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</TotalTime>
  <Pages>9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Solms</dc:creator>
  <cp:keywords/>
  <dc:description/>
  <cp:lastModifiedBy>Mark Solms</cp:lastModifiedBy>
  <cp:revision>12</cp:revision>
  <dcterms:created xsi:type="dcterms:W3CDTF">2023-03-24T23:53:00Z</dcterms:created>
  <dcterms:modified xsi:type="dcterms:W3CDTF">2023-04-23T08:09:00Z</dcterms:modified>
</cp:coreProperties>
</file>